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46289" w:rsidRPr="002435FA" w:rsidRDefault="00145161" w:rsidP="00677DED">
      <w:pPr>
        <w:pStyle w:val="Odlomakpopisa"/>
        <w:numPr>
          <w:ilvl w:val="0"/>
          <w:numId w:val="6"/>
        </w:numPr>
        <w:shd w:val="clear" w:color="auto" w:fill="FFFFFF"/>
        <w:spacing w:after="0" w:line="240" w:lineRule="auto"/>
        <w:rPr>
          <w:rFonts w:ascii="Arial" w:eastAsia="Times New Roman" w:hAnsi="Arial" w:cs="Arial"/>
          <w:b/>
          <w:color w:val="000000"/>
          <w:sz w:val="28"/>
          <w:szCs w:val="28"/>
          <w:lang w:eastAsia="hr-HR"/>
        </w:rPr>
      </w:pPr>
      <w:r w:rsidRPr="002435FA">
        <w:rPr>
          <w:rFonts w:ascii="Arial" w:eastAsia="Times New Roman" w:hAnsi="Arial" w:cs="Arial"/>
          <w:b/>
          <w:color w:val="000000"/>
          <w:sz w:val="28"/>
          <w:szCs w:val="28"/>
          <w:lang w:eastAsia="hr-HR"/>
        </w:rPr>
        <w:t>nastavno pismo iz POLJOPRIVREDNE MEHANIZACIJE</w:t>
      </w:r>
      <w:r w:rsidR="001A72AA" w:rsidRPr="002435FA">
        <w:rPr>
          <w:rFonts w:ascii="Arial" w:eastAsia="Times New Roman" w:hAnsi="Arial" w:cs="Arial"/>
          <w:b/>
          <w:color w:val="000000"/>
          <w:sz w:val="28"/>
          <w:szCs w:val="28"/>
          <w:lang w:eastAsia="hr-HR"/>
        </w:rPr>
        <w:t xml:space="preserve"> –Uređaji na traktoru</w:t>
      </w:r>
    </w:p>
    <w:p w:rsidR="00145161" w:rsidRDefault="00145161" w:rsidP="00145161">
      <w:pPr>
        <w:shd w:val="clear" w:color="auto" w:fill="FFFFFF"/>
        <w:spacing w:after="0" w:line="240" w:lineRule="auto"/>
        <w:rPr>
          <w:rFonts w:ascii="Arial" w:eastAsia="Times New Roman" w:hAnsi="Arial" w:cs="Arial"/>
          <w:b/>
          <w:color w:val="000000"/>
          <w:sz w:val="28"/>
          <w:szCs w:val="28"/>
          <w:lang w:eastAsia="hr-HR"/>
        </w:rPr>
      </w:pPr>
    </w:p>
    <w:p w:rsidR="00145161" w:rsidRDefault="00FC63FD" w:rsidP="00145161">
      <w:pPr>
        <w:shd w:val="clear" w:color="auto" w:fill="FFFFFF"/>
        <w:spacing w:after="0" w:line="240" w:lineRule="auto"/>
        <w:rPr>
          <w:rFonts w:ascii="Arial" w:eastAsia="Times New Roman" w:hAnsi="Arial" w:cs="Arial"/>
          <w:b/>
          <w:color w:val="000000"/>
          <w:sz w:val="28"/>
          <w:szCs w:val="28"/>
          <w:lang w:eastAsia="hr-HR"/>
        </w:rPr>
      </w:pPr>
      <w:r>
        <w:rPr>
          <w:rFonts w:ascii="Arial" w:eastAsia="Times New Roman" w:hAnsi="Arial" w:cs="Arial"/>
          <w:b/>
          <w:color w:val="000000"/>
          <w:sz w:val="28"/>
          <w:szCs w:val="28"/>
          <w:lang w:eastAsia="hr-HR"/>
        </w:rPr>
        <w:t xml:space="preserve">           </w:t>
      </w:r>
      <w:r w:rsidR="00677DED">
        <w:rPr>
          <w:rFonts w:ascii="Arial" w:eastAsia="Times New Roman" w:hAnsi="Arial" w:cs="Arial"/>
          <w:b/>
          <w:noProof/>
          <w:color w:val="000000"/>
          <w:sz w:val="28"/>
          <w:szCs w:val="28"/>
          <w:lang w:eastAsia="hr-HR"/>
        </w:rPr>
        <w:drawing>
          <wp:inline distT="0" distB="0" distL="0" distR="0">
            <wp:extent cx="5731510" cy="2990215"/>
            <wp:effectExtent l="19050" t="0" r="2540" b="0"/>
            <wp:docPr id="57" name="Slika 56" descr="mjenjač.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jenjač.jpg"/>
                    <pic:cNvPicPr/>
                  </pic:nvPicPr>
                  <pic:blipFill>
                    <a:blip r:embed="rId6" cstate="print"/>
                    <a:stretch>
                      <a:fillRect/>
                    </a:stretch>
                  </pic:blipFill>
                  <pic:spPr>
                    <a:xfrm>
                      <a:off x="0" y="0"/>
                      <a:ext cx="5731510" cy="2990215"/>
                    </a:xfrm>
                    <a:prstGeom prst="rect">
                      <a:avLst/>
                    </a:prstGeom>
                  </pic:spPr>
                </pic:pic>
              </a:graphicData>
            </a:graphic>
          </wp:inline>
        </w:drawing>
      </w:r>
    </w:p>
    <w:p w:rsidR="00145161" w:rsidRDefault="00145161" w:rsidP="00145161">
      <w:pPr>
        <w:shd w:val="clear" w:color="auto" w:fill="FFFFFF"/>
        <w:spacing w:after="0" w:line="240" w:lineRule="auto"/>
        <w:rPr>
          <w:rFonts w:ascii="Blackadder ITC" w:eastAsia="Times New Roman" w:hAnsi="Blackadder ITC" w:cs="Arial"/>
          <w:b/>
          <w:color w:val="000000"/>
          <w:sz w:val="36"/>
          <w:szCs w:val="36"/>
          <w:lang w:eastAsia="hr-HR"/>
        </w:rPr>
      </w:pPr>
      <w:r w:rsidRPr="00145161">
        <w:rPr>
          <w:rFonts w:ascii="Blackadder ITC" w:eastAsia="Times New Roman" w:hAnsi="Blackadder ITC" w:cs="Arial"/>
          <w:b/>
          <w:color w:val="000000"/>
          <w:sz w:val="36"/>
          <w:szCs w:val="36"/>
          <w:lang w:eastAsia="hr-HR"/>
        </w:rPr>
        <w:t>Pismo polazniku</w:t>
      </w:r>
    </w:p>
    <w:p w:rsidR="00145161" w:rsidRPr="00145161" w:rsidRDefault="00145161" w:rsidP="00145161">
      <w:pPr>
        <w:shd w:val="clear" w:color="auto" w:fill="FFFFFF"/>
        <w:spacing w:after="0" w:line="240" w:lineRule="auto"/>
        <w:rPr>
          <w:rFonts w:ascii="Arial Narrow" w:eastAsia="Times New Roman" w:hAnsi="Arial Narrow" w:cs="Arial"/>
          <w:color w:val="000000"/>
          <w:sz w:val="28"/>
          <w:szCs w:val="28"/>
          <w:lang w:eastAsia="hr-HR"/>
        </w:rPr>
      </w:pPr>
      <w:r w:rsidRPr="00145161">
        <w:rPr>
          <w:rFonts w:ascii="Arial Narrow" w:eastAsia="Times New Roman" w:hAnsi="Arial Narrow" w:cs="Arial"/>
          <w:color w:val="000000"/>
          <w:sz w:val="28"/>
          <w:szCs w:val="28"/>
          <w:lang w:eastAsia="hr-HR"/>
        </w:rPr>
        <w:t xml:space="preserve">Štovani polazniče, </w:t>
      </w:r>
    </w:p>
    <w:p w:rsidR="00145161" w:rsidRPr="00145161" w:rsidRDefault="00145161" w:rsidP="00145161">
      <w:pPr>
        <w:shd w:val="clear" w:color="auto" w:fill="FFFFFF"/>
        <w:spacing w:after="0" w:line="240" w:lineRule="auto"/>
        <w:rPr>
          <w:rFonts w:ascii="Arial Narrow" w:eastAsia="Times New Roman" w:hAnsi="Arial Narrow" w:cs="Arial"/>
          <w:color w:val="000000"/>
          <w:sz w:val="28"/>
          <w:szCs w:val="28"/>
          <w:lang w:eastAsia="hr-HR"/>
        </w:rPr>
      </w:pPr>
      <w:r w:rsidRPr="00145161">
        <w:rPr>
          <w:rFonts w:ascii="Arial Narrow" w:eastAsia="Times New Roman" w:hAnsi="Arial Narrow" w:cs="Arial"/>
          <w:color w:val="000000"/>
          <w:sz w:val="28"/>
          <w:szCs w:val="28"/>
          <w:lang w:eastAsia="hr-HR"/>
        </w:rPr>
        <w:t>svakodnevno unapređenje poljoprivrede dovelo je do toga da se procesi moraju ubrzati i pojednostaviti jer je pravovremenost i jednostavnost u radu temelj stabilnosti u radu i u konačnosti jedini pravi pokazatelj ekonomske dobiti</w:t>
      </w:r>
      <w:r>
        <w:rPr>
          <w:rFonts w:ascii="Arial Narrow" w:eastAsia="Times New Roman" w:hAnsi="Arial Narrow" w:cs="Arial"/>
          <w:color w:val="000000"/>
          <w:sz w:val="28"/>
          <w:szCs w:val="28"/>
          <w:lang w:eastAsia="hr-HR"/>
        </w:rPr>
        <w:t xml:space="preserve"> koja nas uz niz drugih stvari ipak najviše zanima. Težnja svakog od nas da se uklopi u najnovije trendove dovela je do toga da osim velikih korporacija i mala individualna gospodarstva počnu primjenjivati traktore i odgovarajuće priključne strojeve. Cilj ovih predavanja je približiti svakom pojedincu o kakvim se strojevima radi, kako ih najbolje koristiti i od njihovih karakteristika izvući maksimum. U prvom dijelu cilj nam je upoznati se s vrstama traktora, osnovnim dijelovima traktora </w:t>
      </w:r>
      <w:proofErr w:type="spellStart"/>
      <w:r>
        <w:rPr>
          <w:rFonts w:ascii="Arial Narrow" w:eastAsia="Times New Roman" w:hAnsi="Arial Narrow" w:cs="Arial"/>
          <w:color w:val="000000"/>
          <w:sz w:val="28"/>
          <w:szCs w:val="28"/>
          <w:lang w:eastAsia="hr-HR"/>
        </w:rPr>
        <w:t>tj</w:t>
      </w:r>
      <w:proofErr w:type="spellEnd"/>
      <w:r>
        <w:rPr>
          <w:rFonts w:ascii="Arial Narrow" w:eastAsia="Times New Roman" w:hAnsi="Arial Narrow" w:cs="Arial"/>
          <w:color w:val="000000"/>
          <w:sz w:val="28"/>
          <w:szCs w:val="28"/>
          <w:lang w:eastAsia="hr-HR"/>
        </w:rPr>
        <w:t xml:space="preserve">. njegovim glavnim sklopovima, principom rada i mogućim kvarovima te održavanju istih. Drugi dio mehanizacije posvećen je poljoprivrednim oruđima koje nam služe za obavljanje različitih poslova. </w:t>
      </w:r>
    </w:p>
    <w:p w:rsidR="00145161" w:rsidRDefault="00145161" w:rsidP="00145161">
      <w:pPr>
        <w:shd w:val="clear" w:color="auto" w:fill="FFFFFF"/>
        <w:spacing w:after="0" w:line="240" w:lineRule="auto"/>
        <w:rPr>
          <w:rFonts w:ascii="Arial" w:eastAsia="Times New Roman" w:hAnsi="Arial" w:cs="Arial"/>
          <w:b/>
          <w:color w:val="000000"/>
          <w:sz w:val="28"/>
          <w:szCs w:val="28"/>
          <w:lang w:eastAsia="hr-HR"/>
        </w:rPr>
      </w:pPr>
    </w:p>
    <w:p w:rsidR="00145161" w:rsidRDefault="00145161" w:rsidP="00145161">
      <w:pPr>
        <w:shd w:val="clear" w:color="auto" w:fill="FFFFFF"/>
        <w:spacing w:after="0" w:line="240" w:lineRule="auto"/>
        <w:rPr>
          <w:rFonts w:ascii="Arial" w:eastAsia="Times New Roman" w:hAnsi="Arial" w:cs="Arial"/>
          <w:b/>
          <w:color w:val="000000"/>
          <w:sz w:val="28"/>
          <w:szCs w:val="28"/>
          <w:lang w:eastAsia="hr-HR"/>
        </w:rPr>
      </w:pPr>
      <w:r>
        <w:rPr>
          <w:rFonts w:ascii="Arial" w:eastAsia="Times New Roman" w:hAnsi="Arial" w:cs="Arial"/>
          <w:b/>
          <w:color w:val="000000"/>
          <w:sz w:val="28"/>
          <w:szCs w:val="28"/>
          <w:lang w:eastAsia="hr-HR"/>
        </w:rPr>
        <w:t>Sadržaj:</w:t>
      </w:r>
    </w:p>
    <w:p w:rsidR="00145161"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FF0000"/>
          <w:sz w:val="24"/>
          <w:szCs w:val="24"/>
          <w:lang w:eastAsia="hr-HR"/>
        </w:rPr>
      </w:pPr>
      <w:r w:rsidRPr="004800CA">
        <w:rPr>
          <w:rFonts w:ascii="Arial" w:eastAsia="Times New Roman" w:hAnsi="Arial" w:cs="Arial"/>
          <w:b/>
          <w:color w:val="FF0000"/>
          <w:sz w:val="24"/>
          <w:szCs w:val="24"/>
          <w:lang w:eastAsia="hr-HR"/>
        </w:rPr>
        <w:t>Poljoprivredni traktori</w:t>
      </w:r>
    </w:p>
    <w:p w:rsidR="005309A0" w:rsidRPr="004800CA" w:rsidRDefault="005309A0" w:rsidP="00677DED">
      <w:pPr>
        <w:pStyle w:val="Odlomakpopisa"/>
        <w:numPr>
          <w:ilvl w:val="0"/>
          <w:numId w:val="2"/>
        </w:numPr>
        <w:shd w:val="clear" w:color="auto" w:fill="FFFFFF"/>
        <w:spacing w:after="0" w:line="240" w:lineRule="auto"/>
        <w:rPr>
          <w:rFonts w:ascii="Arial" w:eastAsia="Times New Roman" w:hAnsi="Arial" w:cs="Arial"/>
          <w:b/>
          <w:color w:val="FF0000"/>
          <w:sz w:val="24"/>
          <w:szCs w:val="24"/>
          <w:lang w:eastAsia="hr-HR"/>
        </w:rPr>
      </w:pPr>
      <w:r w:rsidRPr="004800CA">
        <w:rPr>
          <w:rFonts w:ascii="Arial" w:eastAsia="Times New Roman" w:hAnsi="Arial" w:cs="Arial"/>
          <w:b/>
          <w:color w:val="FF0000"/>
          <w:sz w:val="24"/>
          <w:szCs w:val="24"/>
          <w:lang w:eastAsia="hr-HR"/>
        </w:rPr>
        <w:t>definicija traktora</w:t>
      </w:r>
    </w:p>
    <w:p w:rsidR="005309A0" w:rsidRPr="004800CA" w:rsidRDefault="005309A0" w:rsidP="00677DED">
      <w:pPr>
        <w:pStyle w:val="Odlomakpopisa"/>
        <w:numPr>
          <w:ilvl w:val="0"/>
          <w:numId w:val="2"/>
        </w:numPr>
        <w:shd w:val="clear" w:color="auto" w:fill="FFFFFF"/>
        <w:spacing w:after="0" w:line="240" w:lineRule="auto"/>
        <w:rPr>
          <w:rFonts w:ascii="Arial" w:eastAsia="Times New Roman" w:hAnsi="Arial" w:cs="Arial"/>
          <w:b/>
          <w:color w:val="FF0000"/>
          <w:sz w:val="24"/>
          <w:szCs w:val="24"/>
          <w:lang w:eastAsia="hr-HR"/>
        </w:rPr>
      </w:pPr>
      <w:r w:rsidRPr="004800CA">
        <w:rPr>
          <w:rFonts w:ascii="Arial" w:eastAsia="Times New Roman" w:hAnsi="Arial" w:cs="Arial"/>
          <w:b/>
          <w:color w:val="FF0000"/>
          <w:sz w:val="24"/>
          <w:szCs w:val="24"/>
          <w:lang w:eastAsia="hr-HR"/>
        </w:rPr>
        <w:t>podjela traktora</w:t>
      </w:r>
    </w:p>
    <w:p w:rsidR="005309A0" w:rsidRPr="004800CA" w:rsidRDefault="005309A0" w:rsidP="00677DED">
      <w:pPr>
        <w:pStyle w:val="Odlomakpopisa"/>
        <w:numPr>
          <w:ilvl w:val="0"/>
          <w:numId w:val="2"/>
        </w:numPr>
        <w:shd w:val="clear" w:color="auto" w:fill="FFFFFF"/>
        <w:spacing w:after="0" w:line="240" w:lineRule="auto"/>
        <w:rPr>
          <w:rFonts w:ascii="Arial" w:eastAsia="Times New Roman" w:hAnsi="Arial" w:cs="Arial"/>
          <w:b/>
          <w:color w:val="FF0000"/>
          <w:sz w:val="24"/>
          <w:szCs w:val="24"/>
          <w:lang w:eastAsia="hr-HR"/>
        </w:rPr>
      </w:pPr>
      <w:r w:rsidRPr="004800CA">
        <w:rPr>
          <w:rFonts w:ascii="Arial" w:eastAsia="Times New Roman" w:hAnsi="Arial" w:cs="Arial"/>
          <w:b/>
          <w:color w:val="FF0000"/>
          <w:sz w:val="24"/>
          <w:szCs w:val="24"/>
          <w:lang w:eastAsia="hr-HR"/>
        </w:rPr>
        <w:t>dijelovi traktora</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FF0000"/>
          <w:sz w:val="24"/>
          <w:szCs w:val="24"/>
          <w:lang w:eastAsia="hr-HR"/>
        </w:rPr>
      </w:pPr>
      <w:r w:rsidRPr="004800CA">
        <w:rPr>
          <w:rFonts w:ascii="Arial" w:eastAsia="Times New Roman" w:hAnsi="Arial" w:cs="Arial"/>
          <w:b/>
          <w:color w:val="FF0000"/>
          <w:sz w:val="24"/>
          <w:szCs w:val="24"/>
          <w:lang w:eastAsia="hr-HR"/>
        </w:rPr>
        <w:t>Traktorski motori</w:t>
      </w:r>
    </w:p>
    <w:p w:rsidR="005309A0" w:rsidRPr="004800CA" w:rsidRDefault="005309A0" w:rsidP="00677DED">
      <w:pPr>
        <w:pStyle w:val="Odlomakpopisa"/>
        <w:numPr>
          <w:ilvl w:val="0"/>
          <w:numId w:val="3"/>
        </w:numPr>
        <w:shd w:val="clear" w:color="auto" w:fill="FFFFFF"/>
        <w:spacing w:after="0" w:line="240" w:lineRule="auto"/>
        <w:rPr>
          <w:rFonts w:ascii="Arial" w:eastAsia="Times New Roman" w:hAnsi="Arial" w:cs="Arial"/>
          <w:b/>
          <w:color w:val="FF0000"/>
          <w:sz w:val="24"/>
          <w:szCs w:val="24"/>
          <w:lang w:eastAsia="hr-HR"/>
        </w:rPr>
      </w:pPr>
      <w:r w:rsidRPr="004800CA">
        <w:rPr>
          <w:rFonts w:ascii="Arial" w:eastAsia="Times New Roman" w:hAnsi="Arial" w:cs="Arial"/>
          <w:b/>
          <w:color w:val="FF0000"/>
          <w:sz w:val="24"/>
          <w:szCs w:val="24"/>
          <w:lang w:eastAsia="hr-HR"/>
        </w:rPr>
        <w:t>definicija motora</w:t>
      </w:r>
    </w:p>
    <w:p w:rsidR="005309A0" w:rsidRPr="004800CA" w:rsidRDefault="005309A0" w:rsidP="00677DED">
      <w:pPr>
        <w:pStyle w:val="Odlomakpopisa"/>
        <w:numPr>
          <w:ilvl w:val="0"/>
          <w:numId w:val="3"/>
        </w:numPr>
        <w:shd w:val="clear" w:color="auto" w:fill="FFFFFF"/>
        <w:spacing w:after="0" w:line="240" w:lineRule="auto"/>
        <w:rPr>
          <w:rFonts w:ascii="Arial" w:eastAsia="Times New Roman" w:hAnsi="Arial" w:cs="Arial"/>
          <w:b/>
          <w:color w:val="FF0000"/>
          <w:sz w:val="24"/>
          <w:szCs w:val="24"/>
          <w:lang w:eastAsia="hr-HR"/>
        </w:rPr>
      </w:pPr>
      <w:r w:rsidRPr="004800CA">
        <w:rPr>
          <w:rFonts w:ascii="Arial" w:eastAsia="Times New Roman" w:hAnsi="Arial" w:cs="Arial"/>
          <w:b/>
          <w:color w:val="FF0000"/>
          <w:sz w:val="24"/>
          <w:szCs w:val="24"/>
          <w:lang w:eastAsia="hr-HR"/>
        </w:rPr>
        <w:t>vrste motora</w:t>
      </w:r>
    </w:p>
    <w:p w:rsidR="005309A0" w:rsidRPr="004800CA" w:rsidRDefault="005309A0" w:rsidP="00677DED">
      <w:pPr>
        <w:pStyle w:val="Odlomakpopisa"/>
        <w:numPr>
          <w:ilvl w:val="0"/>
          <w:numId w:val="3"/>
        </w:numPr>
        <w:shd w:val="clear" w:color="auto" w:fill="FFFFFF"/>
        <w:spacing w:after="0" w:line="240" w:lineRule="auto"/>
        <w:rPr>
          <w:rFonts w:ascii="Arial" w:eastAsia="Times New Roman" w:hAnsi="Arial" w:cs="Arial"/>
          <w:b/>
          <w:color w:val="FF0000"/>
          <w:sz w:val="24"/>
          <w:szCs w:val="24"/>
          <w:lang w:eastAsia="hr-HR"/>
        </w:rPr>
      </w:pPr>
      <w:r w:rsidRPr="004800CA">
        <w:rPr>
          <w:rFonts w:ascii="Arial" w:eastAsia="Times New Roman" w:hAnsi="Arial" w:cs="Arial"/>
          <w:b/>
          <w:color w:val="FF0000"/>
          <w:sz w:val="24"/>
          <w:szCs w:val="24"/>
          <w:lang w:eastAsia="hr-HR"/>
        </w:rPr>
        <w:t>princip rada diesel motora</w:t>
      </w:r>
    </w:p>
    <w:p w:rsidR="005309A0" w:rsidRPr="005309A0" w:rsidRDefault="005309A0" w:rsidP="00677DED">
      <w:pPr>
        <w:pStyle w:val="Odlomakpopisa"/>
        <w:numPr>
          <w:ilvl w:val="0"/>
          <w:numId w:val="1"/>
        </w:numPr>
        <w:shd w:val="clear" w:color="auto" w:fill="FFFFFF"/>
        <w:spacing w:after="0" w:line="240" w:lineRule="auto"/>
        <w:rPr>
          <w:rFonts w:ascii="Arial" w:eastAsia="Times New Roman" w:hAnsi="Arial" w:cs="Arial"/>
          <w:b/>
          <w:color w:val="000000"/>
          <w:sz w:val="24"/>
          <w:szCs w:val="24"/>
          <w:lang w:eastAsia="hr-HR"/>
        </w:rPr>
      </w:pPr>
      <w:r w:rsidRPr="005309A0">
        <w:rPr>
          <w:rFonts w:ascii="Arial" w:eastAsia="Times New Roman" w:hAnsi="Arial" w:cs="Arial"/>
          <w:b/>
          <w:color w:val="000000"/>
          <w:sz w:val="24"/>
          <w:szCs w:val="24"/>
          <w:lang w:eastAsia="hr-HR"/>
        </w:rPr>
        <w:t>Dijelovi motora</w:t>
      </w:r>
    </w:p>
    <w:p w:rsidR="005309A0" w:rsidRPr="005309A0" w:rsidRDefault="005309A0" w:rsidP="00677DED">
      <w:pPr>
        <w:pStyle w:val="Odlomakpopisa"/>
        <w:numPr>
          <w:ilvl w:val="0"/>
          <w:numId w:val="4"/>
        </w:numPr>
        <w:shd w:val="clear" w:color="auto" w:fill="FFFFFF"/>
        <w:spacing w:after="0" w:line="240" w:lineRule="auto"/>
        <w:rPr>
          <w:rFonts w:ascii="Arial" w:eastAsia="Times New Roman" w:hAnsi="Arial" w:cs="Arial"/>
          <w:b/>
          <w:color w:val="000000"/>
          <w:sz w:val="24"/>
          <w:szCs w:val="24"/>
          <w:lang w:eastAsia="hr-HR"/>
        </w:rPr>
      </w:pPr>
      <w:r w:rsidRPr="005309A0">
        <w:rPr>
          <w:rFonts w:ascii="Arial" w:eastAsia="Times New Roman" w:hAnsi="Arial" w:cs="Arial"/>
          <w:b/>
          <w:color w:val="000000"/>
          <w:sz w:val="24"/>
          <w:szCs w:val="24"/>
          <w:lang w:eastAsia="hr-HR"/>
        </w:rPr>
        <w:t>Nepokretni dijelovi motora</w:t>
      </w:r>
    </w:p>
    <w:p w:rsidR="005309A0" w:rsidRPr="005309A0" w:rsidRDefault="005309A0" w:rsidP="00677DED">
      <w:pPr>
        <w:pStyle w:val="Odlomakpopisa"/>
        <w:numPr>
          <w:ilvl w:val="0"/>
          <w:numId w:val="4"/>
        </w:numPr>
        <w:shd w:val="clear" w:color="auto" w:fill="FFFFFF"/>
        <w:spacing w:after="0" w:line="240" w:lineRule="auto"/>
        <w:rPr>
          <w:rFonts w:ascii="Arial" w:eastAsia="Times New Roman" w:hAnsi="Arial" w:cs="Arial"/>
          <w:b/>
          <w:color w:val="000000"/>
          <w:sz w:val="24"/>
          <w:szCs w:val="24"/>
          <w:lang w:eastAsia="hr-HR"/>
        </w:rPr>
      </w:pPr>
      <w:r w:rsidRPr="005309A0">
        <w:rPr>
          <w:rFonts w:ascii="Arial" w:eastAsia="Times New Roman" w:hAnsi="Arial" w:cs="Arial"/>
          <w:b/>
          <w:color w:val="000000"/>
          <w:sz w:val="24"/>
          <w:szCs w:val="24"/>
          <w:lang w:eastAsia="hr-HR"/>
        </w:rPr>
        <w:lastRenderedPageBreak/>
        <w:t>Pokretni dijelovi motora</w:t>
      </w:r>
    </w:p>
    <w:p w:rsidR="005309A0" w:rsidRPr="005309A0" w:rsidRDefault="005309A0" w:rsidP="00677DED">
      <w:pPr>
        <w:pStyle w:val="Odlomakpopisa"/>
        <w:numPr>
          <w:ilvl w:val="0"/>
          <w:numId w:val="5"/>
        </w:numPr>
        <w:shd w:val="clear" w:color="auto" w:fill="FFFFFF"/>
        <w:spacing w:after="0" w:line="240" w:lineRule="auto"/>
        <w:rPr>
          <w:rFonts w:ascii="Arial" w:eastAsia="Times New Roman" w:hAnsi="Arial" w:cs="Arial"/>
          <w:b/>
          <w:color w:val="000000"/>
          <w:sz w:val="24"/>
          <w:szCs w:val="24"/>
          <w:lang w:eastAsia="hr-HR"/>
        </w:rPr>
      </w:pPr>
      <w:r w:rsidRPr="005309A0">
        <w:rPr>
          <w:rFonts w:ascii="Arial" w:eastAsia="Times New Roman" w:hAnsi="Arial" w:cs="Arial"/>
          <w:b/>
          <w:color w:val="000000"/>
          <w:sz w:val="24"/>
          <w:szCs w:val="24"/>
          <w:lang w:eastAsia="hr-HR"/>
        </w:rPr>
        <w:t>motorni mehanizam;</w:t>
      </w:r>
    </w:p>
    <w:p w:rsidR="005309A0" w:rsidRPr="005309A0" w:rsidRDefault="005309A0" w:rsidP="00677DED">
      <w:pPr>
        <w:pStyle w:val="Odlomakpopisa"/>
        <w:numPr>
          <w:ilvl w:val="0"/>
          <w:numId w:val="5"/>
        </w:numPr>
        <w:shd w:val="clear" w:color="auto" w:fill="FFFFFF"/>
        <w:spacing w:after="0" w:line="240" w:lineRule="auto"/>
        <w:rPr>
          <w:rFonts w:ascii="Arial" w:eastAsia="Times New Roman" w:hAnsi="Arial" w:cs="Arial"/>
          <w:b/>
          <w:color w:val="000000"/>
          <w:sz w:val="24"/>
          <w:szCs w:val="24"/>
          <w:lang w:eastAsia="hr-HR"/>
        </w:rPr>
      </w:pPr>
      <w:r w:rsidRPr="005309A0">
        <w:rPr>
          <w:rFonts w:ascii="Arial" w:eastAsia="Times New Roman" w:hAnsi="Arial" w:cs="Arial"/>
          <w:b/>
          <w:color w:val="000000"/>
          <w:sz w:val="24"/>
          <w:szCs w:val="24"/>
          <w:lang w:eastAsia="hr-HR"/>
        </w:rPr>
        <w:t>razvodni mehanizam.</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00B0F0"/>
          <w:sz w:val="24"/>
          <w:szCs w:val="24"/>
          <w:lang w:eastAsia="hr-HR"/>
        </w:rPr>
      </w:pPr>
      <w:r w:rsidRPr="004800CA">
        <w:rPr>
          <w:rFonts w:ascii="Arial" w:eastAsia="Times New Roman" w:hAnsi="Arial" w:cs="Arial"/>
          <w:b/>
          <w:color w:val="00B0F0"/>
          <w:sz w:val="24"/>
          <w:szCs w:val="24"/>
          <w:lang w:eastAsia="hr-HR"/>
        </w:rPr>
        <w:t>Uređaj za napajanje motora i ubrizgavanje goriva</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00B0F0"/>
          <w:sz w:val="24"/>
          <w:szCs w:val="24"/>
          <w:lang w:eastAsia="hr-HR"/>
        </w:rPr>
      </w:pPr>
      <w:r w:rsidRPr="004800CA">
        <w:rPr>
          <w:rFonts w:ascii="Arial" w:eastAsia="Times New Roman" w:hAnsi="Arial" w:cs="Arial"/>
          <w:b/>
          <w:color w:val="00B0F0"/>
          <w:sz w:val="24"/>
          <w:szCs w:val="24"/>
          <w:lang w:eastAsia="hr-HR"/>
        </w:rPr>
        <w:t>Uređaj za podmazivanje</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00B0F0"/>
          <w:sz w:val="24"/>
          <w:szCs w:val="24"/>
          <w:lang w:eastAsia="hr-HR"/>
        </w:rPr>
      </w:pPr>
      <w:r w:rsidRPr="004800CA">
        <w:rPr>
          <w:rFonts w:ascii="Arial" w:eastAsia="Times New Roman" w:hAnsi="Arial" w:cs="Arial"/>
          <w:b/>
          <w:color w:val="00B0F0"/>
          <w:sz w:val="24"/>
          <w:szCs w:val="24"/>
          <w:lang w:eastAsia="hr-HR"/>
        </w:rPr>
        <w:t>Uređaj za hlađenje motora</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00B0F0"/>
          <w:sz w:val="24"/>
          <w:szCs w:val="24"/>
          <w:lang w:eastAsia="hr-HR"/>
        </w:rPr>
      </w:pPr>
      <w:r w:rsidRPr="004800CA">
        <w:rPr>
          <w:rFonts w:ascii="Arial" w:eastAsia="Times New Roman" w:hAnsi="Arial" w:cs="Arial"/>
          <w:b/>
          <w:color w:val="00B0F0"/>
          <w:sz w:val="24"/>
          <w:szCs w:val="24"/>
          <w:lang w:eastAsia="hr-HR"/>
        </w:rPr>
        <w:t>Uređaj za usisavanje i pročišćavanje zraka</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00B0F0"/>
          <w:sz w:val="24"/>
          <w:szCs w:val="24"/>
          <w:lang w:eastAsia="hr-HR"/>
        </w:rPr>
      </w:pPr>
      <w:r w:rsidRPr="004800CA">
        <w:rPr>
          <w:rFonts w:ascii="Arial" w:eastAsia="Times New Roman" w:hAnsi="Arial" w:cs="Arial"/>
          <w:b/>
          <w:color w:val="00B0F0"/>
          <w:sz w:val="24"/>
          <w:szCs w:val="24"/>
          <w:lang w:eastAsia="hr-HR"/>
        </w:rPr>
        <w:t>Uređaj za ispuhivanje plinova i prigušivanje zvuka</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00B0F0"/>
          <w:sz w:val="24"/>
          <w:szCs w:val="24"/>
          <w:lang w:eastAsia="hr-HR"/>
        </w:rPr>
      </w:pPr>
      <w:r w:rsidRPr="004800CA">
        <w:rPr>
          <w:rFonts w:ascii="Arial" w:eastAsia="Times New Roman" w:hAnsi="Arial" w:cs="Arial"/>
          <w:b/>
          <w:color w:val="00B0F0"/>
          <w:sz w:val="24"/>
          <w:szCs w:val="24"/>
          <w:lang w:eastAsia="hr-HR"/>
        </w:rPr>
        <w:t>Uređaj za pred</w:t>
      </w:r>
      <w:r w:rsidR="009458CE" w:rsidRPr="004800CA">
        <w:rPr>
          <w:rFonts w:ascii="Arial" w:eastAsia="Times New Roman" w:hAnsi="Arial" w:cs="Arial"/>
          <w:b/>
          <w:color w:val="00B0F0"/>
          <w:sz w:val="24"/>
          <w:szCs w:val="24"/>
          <w:lang w:eastAsia="hr-HR"/>
        </w:rPr>
        <w:t xml:space="preserve"> </w:t>
      </w:r>
      <w:r w:rsidRPr="004800CA">
        <w:rPr>
          <w:rFonts w:ascii="Arial" w:eastAsia="Times New Roman" w:hAnsi="Arial" w:cs="Arial"/>
          <w:b/>
          <w:color w:val="00B0F0"/>
          <w:sz w:val="24"/>
          <w:szCs w:val="24"/>
          <w:lang w:eastAsia="hr-HR"/>
        </w:rPr>
        <w:t>nabijanje zraka</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00B0F0"/>
          <w:sz w:val="24"/>
          <w:szCs w:val="24"/>
          <w:lang w:eastAsia="hr-HR"/>
        </w:rPr>
      </w:pPr>
      <w:r w:rsidRPr="004800CA">
        <w:rPr>
          <w:rFonts w:ascii="Arial" w:eastAsia="Times New Roman" w:hAnsi="Arial" w:cs="Arial"/>
          <w:b/>
          <w:color w:val="00B0F0"/>
          <w:sz w:val="24"/>
          <w:szCs w:val="24"/>
          <w:lang w:eastAsia="hr-HR"/>
        </w:rPr>
        <w:t xml:space="preserve">Uređaj za </w:t>
      </w:r>
      <w:proofErr w:type="spellStart"/>
      <w:r w:rsidRPr="004800CA">
        <w:rPr>
          <w:rFonts w:ascii="Arial" w:eastAsia="Times New Roman" w:hAnsi="Arial" w:cs="Arial"/>
          <w:b/>
          <w:color w:val="00B0F0"/>
          <w:sz w:val="24"/>
          <w:szCs w:val="24"/>
          <w:lang w:eastAsia="hr-HR"/>
        </w:rPr>
        <w:t>predgrijavanje</w:t>
      </w:r>
      <w:proofErr w:type="spellEnd"/>
      <w:r w:rsidRPr="004800CA">
        <w:rPr>
          <w:rFonts w:ascii="Arial" w:eastAsia="Times New Roman" w:hAnsi="Arial" w:cs="Arial"/>
          <w:b/>
          <w:color w:val="00B0F0"/>
          <w:sz w:val="24"/>
          <w:szCs w:val="24"/>
          <w:lang w:eastAsia="hr-HR"/>
        </w:rPr>
        <w:t xml:space="preserve"> zraka</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92D050"/>
          <w:sz w:val="24"/>
          <w:szCs w:val="24"/>
          <w:lang w:eastAsia="hr-HR"/>
        </w:rPr>
      </w:pPr>
      <w:r w:rsidRPr="004800CA">
        <w:rPr>
          <w:rFonts w:ascii="Arial" w:eastAsia="Times New Roman" w:hAnsi="Arial" w:cs="Arial"/>
          <w:b/>
          <w:color w:val="92D050"/>
          <w:sz w:val="24"/>
          <w:szCs w:val="24"/>
          <w:lang w:eastAsia="hr-HR"/>
        </w:rPr>
        <w:t>Transmisijski uređaj traktora</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92D050"/>
          <w:sz w:val="24"/>
          <w:szCs w:val="24"/>
          <w:lang w:eastAsia="hr-HR"/>
        </w:rPr>
      </w:pPr>
      <w:r w:rsidRPr="004800CA">
        <w:rPr>
          <w:rFonts w:ascii="Arial" w:eastAsia="Times New Roman" w:hAnsi="Arial" w:cs="Arial"/>
          <w:b/>
          <w:color w:val="92D050"/>
          <w:sz w:val="24"/>
          <w:szCs w:val="24"/>
          <w:lang w:eastAsia="hr-HR"/>
        </w:rPr>
        <w:t>Uređaj za vožnju</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92D050"/>
          <w:sz w:val="24"/>
          <w:szCs w:val="24"/>
          <w:lang w:eastAsia="hr-HR"/>
        </w:rPr>
      </w:pPr>
      <w:r w:rsidRPr="004800CA">
        <w:rPr>
          <w:rFonts w:ascii="Arial" w:eastAsia="Times New Roman" w:hAnsi="Arial" w:cs="Arial"/>
          <w:b/>
          <w:color w:val="92D050"/>
          <w:sz w:val="24"/>
          <w:szCs w:val="24"/>
          <w:lang w:eastAsia="hr-HR"/>
        </w:rPr>
        <w:t>Uređaj za kočenje</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92D050"/>
          <w:sz w:val="24"/>
          <w:szCs w:val="24"/>
          <w:lang w:eastAsia="hr-HR"/>
        </w:rPr>
      </w:pPr>
      <w:r w:rsidRPr="004800CA">
        <w:rPr>
          <w:rFonts w:ascii="Arial" w:eastAsia="Times New Roman" w:hAnsi="Arial" w:cs="Arial"/>
          <w:b/>
          <w:color w:val="92D050"/>
          <w:sz w:val="24"/>
          <w:szCs w:val="24"/>
          <w:lang w:eastAsia="hr-HR"/>
        </w:rPr>
        <w:t>Uređaj za upravljanje</w:t>
      </w:r>
    </w:p>
    <w:p w:rsidR="005309A0" w:rsidRPr="004800CA" w:rsidRDefault="005309A0" w:rsidP="00677DED">
      <w:pPr>
        <w:pStyle w:val="Odlomakpopisa"/>
        <w:numPr>
          <w:ilvl w:val="0"/>
          <w:numId w:val="1"/>
        </w:numPr>
        <w:shd w:val="clear" w:color="auto" w:fill="FFFFFF"/>
        <w:spacing w:after="0" w:line="240" w:lineRule="auto"/>
        <w:rPr>
          <w:rFonts w:ascii="Arial" w:eastAsia="Times New Roman" w:hAnsi="Arial" w:cs="Arial"/>
          <w:b/>
          <w:color w:val="92D050"/>
          <w:sz w:val="24"/>
          <w:szCs w:val="24"/>
          <w:lang w:eastAsia="hr-HR"/>
        </w:rPr>
      </w:pPr>
      <w:r w:rsidRPr="004800CA">
        <w:rPr>
          <w:rFonts w:ascii="Arial" w:eastAsia="Times New Roman" w:hAnsi="Arial" w:cs="Arial"/>
          <w:b/>
          <w:color w:val="92D050"/>
          <w:sz w:val="24"/>
          <w:szCs w:val="24"/>
          <w:lang w:eastAsia="hr-HR"/>
        </w:rPr>
        <w:t>Uređaj za prikapčanje oruđa</w:t>
      </w:r>
    </w:p>
    <w:p w:rsidR="00DE2CAE" w:rsidRPr="004800CA" w:rsidRDefault="00DE2CAE" w:rsidP="00677DED">
      <w:pPr>
        <w:pStyle w:val="Odlomakpopisa"/>
        <w:numPr>
          <w:ilvl w:val="0"/>
          <w:numId w:val="1"/>
        </w:numPr>
        <w:shd w:val="clear" w:color="auto" w:fill="FFFFFF"/>
        <w:spacing w:after="0" w:line="240" w:lineRule="auto"/>
        <w:rPr>
          <w:rFonts w:ascii="Arial" w:eastAsia="Times New Roman" w:hAnsi="Arial" w:cs="Arial"/>
          <w:b/>
          <w:color w:val="92D050"/>
          <w:sz w:val="24"/>
          <w:szCs w:val="24"/>
          <w:lang w:eastAsia="hr-HR"/>
        </w:rPr>
      </w:pPr>
      <w:r w:rsidRPr="004800CA">
        <w:rPr>
          <w:rFonts w:ascii="Arial" w:eastAsia="Times New Roman" w:hAnsi="Arial" w:cs="Arial"/>
          <w:b/>
          <w:color w:val="92D050"/>
          <w:sz w:val="24"/>
          <w:szCs w:val="24"/>
          <w:lang w:eastAsia="hr-HR"/>
        </w:rPr>
        <w:t>Hidraulički uređaji traktora</w:t>
      </w:r>
    </w:p>
    <w:p w:rsidR="00DE2CAE" w:rsidRPr="004800CA" w:rsidRDefault="00DE2CAE" w:rsidP="00677DED">
      <w:pPr>
        <w:pStyle w:val="Odlomakpopisa"/>
        <w:numPr>
          <w:ilvl w:val="0"/>
          <w:numId w:val="1"/>
        </w:numPr>
        <w:shd w:val="clear" w:color="auto" w:fill="FFFFFF"/>
        <w:spacing w:after="0" w:line="240" w:lineRule="auto"/>
        <w:rPr>
          <w:rFonts w:ascii="Arial" w:eastAsia="Times New Roman" w:hAnsi="Arial" w:cs="Arial"/>
          <w:b/>
          <w:color w:val="92D050"/>
          <w:sz w:val="24"/>
          <w:szCs w:val="24"/>
          <w:lang w:eastAsia="hr-HR"/>
        </w:rPr>
      </w:pPr>
      <w:r w:rsidRPr="004800CA">
        <w:rPr>
          <w:rFonts w:ascii="Arial" w:eastAsia="Times New Roman" w:hAnsi="Arial" w:cs="Arial"/>
          <w:b/>
          <w:color w:val="92D050"/>
          <w:sz w:val="24"/>
          <w:szCs w:val="24"/>
          <w:lang w:eastAsia="hr-HR"/>
        </w:rPr>
        <w:t>Električni uređaji motora i traktora</w:t>
      </w:r>
    </w:p>
    <w:p w:rsidR="00DE2CAE" w:rsidRDefault="004800CA" w:rsidP="00677DED">
      <w:pPr>
        <w:pStyle w:val="Odlomakpopisa"/>
        <w:numPr>
          <w:ilvl w:val="0"/>
          <w:numId w:val="1"/>
        </w:numPr>
        <w:shd w:val="clear" w:color="auto" w:fill="FFFFFF"/>
        <w:spacing w:after="0" w:line="240" w:lineRule="auto"/>
        <w:rPr>
          <w:rFonts w:ascii="Arial" w:eastAsia="Times New Roman" w:hAnsi="Arial" w:cs="Arial"/>
          <w:b/>
          <w:color w:val="92D050"/>
          <w:sz w:val="24"/>
          <w:szCs w:val="24"/>
          <w:lang w:eastAsia="hr-HR"/>
        </w:rPr>
      </w:pPr>
      <w:r>
        <w:rPr>
          <w:rFonts w:ascii="Arial" w:eastAsia="Times New Roman" w:hAnsi="Arial" w:cs="Arial"/>
          <w:sz w:val="21"/>
          <w:szCs w:val="21"/>
          <w:lang w:eastAsia="hr-HR"/>
        </w:rPr>
        <w:t>https://www.youtube.com/watch?v=DZt5xU44IfQ&amp;t=232s</w:t>
      </w:r>
      <w:r w:rsidR="00DE2CAE" w:rsidRPr="004800CA">
        <w:rPr>
          <w:rFonts w:ascii="Arial" w:eastAsia="Times New Roman" w:hAnsi="Arial" w:cs="Arial"/>
          <w:b/>
          <w:color w:val="92D050"/>
          <w:sz w:val="24"/>
          <w:szCs w:val="24"/>
          <w:lang w:eastAsia="hr-HR"/>
        </w:rPr>
        <w:t>Redovna tehnička održavanja traktora</w:t>
      </w:r>
    </w:p>
    <w:p w:rsidR="00AC0B30" w:rsidRDefault="00AC0B30" w:rsidP="00AC0B30">
      <w:pPr>
        <w:shd w:val="clear" w:color="auto" w:fill="FFFFFF"/>
        <w:spacing w:after="0" w:line="240" w:lineRule="auto"/>
        <w:rPr>
          <w:rFonts w:ascii="Arial" w:eastAsia="Times New Roman" w:hAnsi="Arial" w:cs="Arial"/>
          <w:b/>
          <w:color w:val="92D050"/>
          <w:sz w:val="24"/>
          <w:szCs w:val="24"/>
          <w:lang w:eastAsia="hr-HR"/>
        </w:rPr>
      </w:pPr>
    </w:p>
    <w:p w:rsidR="00AC0B30" w:rsidRDefault="00AC0B30" w:rsidP="00AC0B30">
      <w:pPr>
        <w:shd w:val="clear" w:color="auto" w:fill="FFFFFF"/>
        <w:spacing w:after="0" w:line="240" w:lineRule="auto"/>
        <w:rPr>
          <w:rFonts w:ascii="Arial" w:eastAsia="Times New Roman" w:hAnsi="Arial" w:cs="Arial"/>
          <w:b/>
          <w:color w:val="92D050"/>
          <w:sz w:val="24"/>
          <w:szCs w:val="24"/>
          <w:lang w:eastAsia="hr-HR"/>
        </w:rPr>
      </w:pPr>
    </w:p>
    <w:p w:rsidR="00AC0B30" w:rsidRDefault="00AC0B30" w:rsidP="00AC0B30">
      <w:pPr>
        <w:shd w:val="clear" w:color="auto" w:fill="FFFFFF"/>
        <w:spacing w:after="0" w:line="240" w:lineRule="auto"/>
        <w:rPr>
          <w:rFonts w:ascii="Arial" w:eastAsia="Times New Roman" w:hAnsi="Arial" w:cs="Arial"/>
          <w:b/>
          <w:color w:val="92D050"/>
          <w:sz w:val="24"/>
          <w:szCs w:val="24"/>
          <w:lang w:eastAsia="hr-HR"/>
        </w:rPr>
      </w:pPr>
    </w:p>
    <w:p w:rsidR="00051977" w:rsidRPr="00051977" w:rsidRDefault="00051977" w:rsidP="00677DED">
      <w:pPr>
        <w:pStyle w:val="Odlomakpopisa"/>
        <w:numPr>
          <w:ilvl w:val="0"/>
          <w:numId w:val="21"/>
        </w:numPr>
        <w:rPr>
          <w:rFonts w:ascii="Arial" w:hAnsi="Arial" w:cs="Arial"/>
          <w:b/>
          <w:sz w:val="32"/>
          <w:szCs w:val="32"/>
          <w:u w:val="single"/>
        </w:rPr>
      </w:pPr>
      <w:r w:rsidRPr="00051977">
        <w:rPr>
          <w:rFonts w:ascii="Arial" w:hAnsi="Arial" w:cs="Arial"/>
          <w:b/>
          <w:sz w:val="32"/>
          <w:szCs w:val="32"/>
          <w:u w:val="single"/>
        </w:rPr>
        <w:t>Transmisijski uređaji traktora</w:t>
      </w:r>
    </w:p>
    <w:p w:rsidR="00051977" w:rsidRPr="00AA589B" w:rsidRDefault="00051977" w:rsidP="00051977">
      <w:pPr>
        <w:rPr>
          <w:rFonts w:ascii="Arial" w:hAnsi="Arial" w:cs="Arial"/>
          <w:sz w:val="24"/>
          <w:szCs w:val="24"/>
        </w:rPr>
      </w:pPr>
      <w:r w:rsidRPr="00AA589B">
        <w:rPr>
          <w:rFonts w:ascii="Arial" w:hAnsi="Arial" w:cs="Arial"/>
          <w:b/>
          <w:sz w:val="24"/>
          <w:szCs w:val="24"/>
        </w:rPr>
        <w:t>Zadatak i namjena transmisije</w:t>
      </w:r>
      <w:r w:rsidRPr="00AA589B">
        <w:rPr>
          <w:rFonts w:ascii="Arial" w:hAnsi="Arial" w:cs="Arial"/>
          <w:sz w:val="24"/>
          <w:szCs w:val="24"/>
        </w:rPr>
        <w:t xml:space="preserve"> je da prenosi snagu i mijenja broj okretaja. Transmisija prenosi snagu motora na pogonske kotače uz istovremenu pretvorbu (redukciju) visokog broja okretaja motora na mali broj okretaja kotača, pogodan za rad strojeva na polju ili za njihovo kretanje na cesti.</w:t>
      </w:r>
    </w:p>
    <w:p w:rsidR="00051977" w:rsidRPr="00AA589B" w:rsidRDefault="00051977" w:rsidP="00051977">
      <w:pPr>
        <w:rPr>
          <w:rFonts w:ascii="Arial" w:hAnsi="Arial" w:cs="Arial"/>
          <w:sz w:val="24"/>
          <w:szCs w:val="24"/>
        </w:rPr>
      </w:pPr>
    </w:p>
    <w:p w:rsidR="00051977" w:rsidRPr="00AA589B" w:rsidRDefault="00051977" w:rsidP="00051977">
      <w:pPr>
        <w:rPr>
          <w:rFonts w:ascii="Arial" w:hAnsi="Arial" w:cs="Arial"/>
          <w:sz w:val="24"/>
          <w:szCs w:val="24"/>
        </w:rPr>
      </w:pPr>
      <w:r w:rsidRPr="00AA589B">
        <w:rPr>
          <w:rFonts w:ascii="Arial" w:hAnsi="Arial" w:cs="Arial"/>
          <w:noProof/>
          <w:sz w:val="24"/>
          <w:szCs w:val="24"/>
          <w:lang w:eastAsia="hr-HR"/>
        </w:rPr>
        <w:drawing>
          <wp:inline distT="0" distB="0" distL="0" distR="0">
            <wp:extent cx="5619750" cy="2523411"/>
            <wp:effectExtent l="0" t="0" r="0" b="0"/>
            <wp:docPr id="15" name="Picture 4" descr="C:\Users\Lea\Desktop\17357320_1458838124166901_284511363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a\Desktop\17357320_1458838124166901_284511363_o.jpg"/>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2318" r="-2253" b="-1"/>
                    <a:stretch/>
                  </pic:blipFill>
                  <pic:spPr bwMode="auto">
                    <a:xfrm>
                      <a:off x="0" y="0"/>
                      <a:ext cx="5616000" cy="2521727"/>
                    </a:xfrm>
                    <a:prstGeom prst="rect">
                      <a:avLst/>
                    </a:prstGeom>
                    <a:noFill/>
                    <a:ln>
                      <a:noFill/>
                    </a:ln>
                  </pic:spPr>
                </pic:pic>
              </a:graphicData>
            </a:graphic>
          </wp:inline>
        </w:drawing>
      </w:r>
    </w:p>
    <w:p w:rsidR="00051977" w:rsidRPr="00AA589B" w:rsidRDefault="00051977" w:rsidP="00051977">
      <w:pPr>
        <w:rPr>
          <w:rFonts w:ascii="Arial" w:hAnsi="Arial" w:cs="Arial"/>
          <w:sz w:val="24"/>
          <w:szCs w:val="24"/>
        </w:rPr>
      </w:pPr>
    </w:p>
    <w:p w:rsidR="00051977" w:rsidRPr="00AA589B" w:rsidRDefault="00051977" w:rsidP="00051977">
      <w:pPr>
        <w:jc w:val="center"/>
        <w:rPr>
          <w:rFonts w:ascii="Arial" w:hAnsi="Arial" w:cs="Arial"/>
          <w:b/>
          <w:sz w:val="24"/>
          <w:szCs w:val="24"/>
        </w:rPr>
      </w:pPr>
      <w:r w:rsidRPr="00AA589B">
        <w:rPr>
          <w:rFonts w:ascii="Arial" w:hAnsi="Arial" w:cs="Arial"/>
          <w:b/>
          <w:sz w:val="24"/>
          <w:szCs w:val="24"/>
        </w:rPr>
        <w:t>Mehanički stupanj iskorištenja transmisije</w:t>
      </w:r>
    </w:p>
    <w:p w:rsidR="00051977" w:rsidRPr="00AA589B" w:rsidRDefault="00051977" w:rsidP="00051977">
      <w:pPr>
        <w:rPr>
          <w:rFonts w:ascii="Arial" w:hAnsi="Arial" w:cs="Arial"/>
          <w:sz w:val="24"/>
          <w:szCs w:val="24"/>
        </w:rPr>
      </w:pPr>
      <w:r w:rsidRPr="00AA589B">
        <w:rPr>
          <w:rFonts w:ascii="Arial" w:hAnsi="Arial" w:cs="Arial"/>
          <w:sz w:val="24"/>
          <w:szCs w:val="24"/>
        </w:rPr>
        <w:lastRenderedPageBreak/>
        <w:t>Snaga motora može se prenositi direktno preko priključnog vratila ili remenice na radni stroj.</w:t>
      </w:r>
    </w:p>
    <w:p w:rsidR="00051977" w:rsidRPr="00051977" w:rsidRDefault="00051977" w:rsidP="00051977">
      <w:pPr>
        <w:rPr>
          <w:rFonts w:ascii="Arial" w:hAnsi="Arial" w:cs="Arial"/>
          <w:b/>
          <w:sz w:val="24"/>
          <w:szCs w:val="24"/>
        </w:rPr>
      </w:pPr>
      <w:r w:rsidRPr="00051977">
        <w:rPr>
          <w:rFonts w:ascii="Arial" w:hAnsi="Arial" w:cs="Arial"/>
          <w:b/>
          <w:sz w:val="24"/>
          <w:szCs w:val="24"/>
        </w:rPr>
        <w:t xml:space="preserve">Prijenos snage motora od pogonskih kotača traktora ide preko spojke , mjenjača  brzina sa reduktorom, konusno - tanjurastog prijenosnika, </w:t>
      </w:r>
      <w:r>
        <w:rPr>
          <w:rFonts w:ascii="Arial" w:hAnsi="Arial" w:cs="Arial"/>
          <w:b/>
          <w:sz w:val="24"/>
          <w:szCs w:val="24"/>
        </w:rPr>
        <w:t>diferencijala</w:t>
      </w:r>
      <w:r w:rsidRPr="00051977">
        <w:rPr>
          <w:rFonts w:ascii="Arial" w:hAnsi="Arial" w:cs="Arial"/>
          <w:b/>
          <w:sz w:val="24"/>
          <w:szCs w:val="24"/>
        </w:rPr>
        <w:t xml:space="preserve">, </w:t>
      </w:r>
      <w:proofErr w:type="spellStart"/>
      <w:r w:rsidRPr="00051977">
        <w:rPr>
          <w:rFonts w:ascii="Arial" w:hAnsi="Arial" w:cs="Arial"/>
          <w:b/>
          <w:sz w:val="24"/>
          <w:szCs w:val="24"/>
        </w:rPr>
        <w:t>poluosovina</w:t>
      </w:r>
      <w:proofErr w:type="spellEnd"/>
      <w:r w:rsidRPr="00051977">
        <w:rPr>
          <w:rFonts w:ascii="Arial" w:hAnsi="Arial" w:cs="Arial"/>
          <w:b/>
          <w:sz w:val="24"/>
          <w:szCs w:val="24"/>
        </w:rPr>
        <w:t xml:space="preserve"> i završnih prijenosnika.</w:t>
      </w:r>
    </w:p>
    <w:p w:rsidR="00051977" w:rsidRPr="00AA589B" w:rsidRDefault="00051977" w:rsidP="00051977">
      <w:pPr>
        <w:rPr>
          <w:rFonts w:ascii="Arial" w:hAnsi="Arial" w:cs="Arial"/>
          <w:sz w:val="24"/>
          <w:szCs w:val="24"/>
        </w:rPr>
      </w:pPr>
      <w:r w:rsidRPr="00AA589B">
        <w:rPr>
          <w:rFonts w:ascii="Arial" w:hAnsi="Arial" w:cs="Arial"/>
          <w:sz w:val="24"/>
          <w:szCs w:val="24"/>
        </w:rPr>
        <w:t>Na traktorima se primjenjuje  mehanička i hidraulična transmisija  te njihove različite kombinacije.</w:t>
      </w:r>
    </w:p>
    <w:p w:rsidR="00051977" w:rsidRPr="00AA589B" w:rsidRDefault="00051977" w:rsidP="00051977">
      <w:pPr>
        <w:rPr>
          <w:rFonts w:ascii="Arial" w:hAnsi="Arial" w:cs="Arial"/>
          <w:b/>
          <w:sz w:val="24"/>
          <w:szCs w:val="24"/>
        </w:rPr>
      </w:pPr>
      <w:r w:rsidRPr="00AA589B">
        <w:rPr>
          <w:rFonts w:ascii="Arial" w:hAnsi="Arial" w:cs="Arial"/>
          <w:b/>
          <w:sz w:val="24"/>
          <w:szCs w:val="24"/>
        </w:rPr>
        <w:t>Mehanička transmisija</w:t>
      </w:r>
    </w:p>
    <w:p w:rsidR="00051977" w:rsidRPr="00AA589B" w:rsidRDefault="00051977" w:rsidP="00677DED">
      <w:pPr>
        <w:pStyle w:val="Odlomakpopisa"/>
        <w:numPr>
          <w:ilvl w:val="0"/>
          <w:numId w:val="7"/>
        </w:numPr>
        <w:rPr>
          <w:rFonts w:ascii="Arial" w:hAnsi="Arial" w:cs="Arial"/>
          <w:b/>
          <w:sz w:val="24"/>
          <w:szCs w:val="24"/>
        </w:rPr>
      </w:pPr>
      <w:r w:rsidRPr="00AA589B">
        <w:rPr>
          <w:rFonts w:ascii="Arial" w:hAnsi="Arial" w:cs="Arial"/>
          <w:b/>
          <w:sz w:val="24"/>
          <w:szCs w:val="24"/>
        </w:rPr>
        <w:t xml:space="preserve">Sastani dijelovi mehaničke transmisije su: </w:t>
      </w:r>
      <w:r w:rsidRPr="00AA589B">
        <w:rPr>
          <w:rFonts w:ascii="Arial" w:hAnsi="Arial" w:cs="Arial"/>
          <w:sz w:val="24"/>
          <w:szCs w:val="24"/>
        </w:rPr>
        <w:t xml:space="preserve"> spojka, mjenjač,  jedan ili više pogonskih mostova s diferencijalom i reduktorom , te prijenosna vratila.</w:t>
      </w:r>
    </w:p>
    <w:p w:rsidR="00051977" w:rsidRPr="00AA589B" w:rsidRDefault="00051977" w:rsidP="00051977">
      <w:pPr>
        <w:pStyle w:val="Odlomakpopisa"/>
        <w:ind w:left="644"/>
        <w:rPr>
          <w:rFonts w:ascii="Arial" w:hAnsi="Arial" w:cs="Arial"/>
          <w:b/>
          <w:sz w:val="24"/>
          <w:szCs w:val="24"/>
        </w:rPr>
      </w:pPr>
    </w:p>
    <w:p w:rsidR="00051977" w:rsidRPr="00AA589B" w:rsidRDefault="00051977" w:rsidP="00051977">
      <w:pPr>
        <w:pStyle w:val="Odlomakpopisa"/>
        <w:ind w:left="644"/>
        <w:jc w:val="center"/>
        <w:rPr>
          <w:rFonts w:ascii="Arial" w:hAnsi="Arial" w:cs="Arial"/>
          <w:b/>
          <w:sz w:val="24"/>
          <w:szCs w:val="24"/>
        </w:rPr>
      </w:pPr>
      <w:r w:rsidRPr="00AA589B">
        <w:rPr>
          <w:rFonts w:ascii="Arial" w:hAnsi="Arial" w:cs="Arial"/>
          <w:noProof/>
          <w:sz w:val="24"/>
          <w:szCs w:val="24"/>
          <w:lang w:eastAsia="hr-HR"/>
        </w:rPr>
        <w:drawing>
          <wp:inline distT="0" distB="0" distL="0" distR="0">
            <wp:extent cx="5004000" cy="2590196"/>
            <wp:effectExtent l="0" t="0" r="6350" b="635"/>
            <wp:docPr id="22" name="Picture 3" descr="C:\Users\Lea\Desktop\17349539_1458828344167879_1358844083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a\Desktop\17349539_1458828344167879_1358844083_o.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04000" cy="2590196"/>
                    </a:xfrm>
                    <a:prstGeom prst="rect">
                      <a:avLst/>
                    </a:prstGeom>
                    <a:noFill/>
                    <a:ln>
                      <a:noFill/>
                    </a:ln>
                  </pic:spPr>
                </pic:pic>
              </a:graphicData>
            </a:graphic>
          </wp:inline>
        </w:drawing>
      </w:r>
      <w:r w:rsidRPr="00AA589B">
        <w:rPr>
          <w:rFonts w:ascii="Arial" w:hAnsi="Arial" w:cs="Arial"/>
          <w:b/>
          <w:sz w:val="24"/>
          <w:szCs w:val="24"/>
        </w:rPr>
        <w:t>. Shema prijenosa snage i broja okretaja kod :</w:t>
      </w:r>
    </w:p>
    <w:p w:rsidR="00051977" w:rsidRPr="00AA589B" w:rsidRDefault="00051977" w:rsidP="00677DED">
      <w:pPr>
        <w:pStyle w:val="Odlomakpopisa"/>
        <w:numPr>
          <w:ilvl w:val="0"/>
          <w:numId w:val="8"/>
        </w:numPr>
        <w:rPr>
          <w:rFonts w:ascii="Arial" w:hAnsi="Arial" w:cs="Arial"/>
          <w:sz w:val="24"/>
          <w:szCs w:val="24"/>
        </w:rPr>
      </w:pPr>
      <w:r w:rsidRPr="00AA589B">
        <w:rPr>
          <w:rFonts w:ascii="Arial" w:hAnsi="Arial" w:cs="Arial"/>
          <w:sz w:val="24"/>
          <w:szCs w:val="24"/>
        </w:rPr>
        <w:t>Traktora sa zadnjim pogonskim kotačima</w:t>
      </w:r>
    </w:p>
    <w:p w:rsidR="00051977" w:rsidRPr="00AA589B" w:rsidRDefault="00051977" w:rsidP="00677DED">
      <w:pPr>
        <w:pStyle w:val="Odlomakpopisa"/>
        <w:numPr>
          <w:ilvl w:val="0"/>
          <w:numId w:val="8"/>
        </w:numPr>
        <w:rPr>
          <w:rFonts w:ascii="Arial" w:hAnsi="Arial" w:cs="Arial"/>
          <w:sz w:val="24"/>
          <w:szCs w:val="24"/>
        </w:rPr>
      </w:pPr>
      <w:r w:rsidRPr="00AA589B">
        <w:rPr>
          <w:rFonts w:ascii="Arial" w:hAnsi="Arial" w:cs="Arial"/>
          <w:sz w:val="24"/>
          <w:szCs w:val="24"/>
        </w:rPr>
        <w:t>Traktora gusjeničara</w:t>
      </w:r>
    </w:p>
    <w:p w:rsidR="00051977" w:rsidRPr="00AA589B" w:rsidRDefault="00051977" w:rsidP="00677DED">
      <w:pPr>
        <w:pStyle w:val="Odlomakpopisa"/>
        <w:numPr>
          <w:ilvl w:val="0"/>
          <w:numId w:val="8"/>
        </w:numPr>
        <w:rPr>
          <w:rFonts w:ascii="Arial" w:hAnsi="Arial" w:cs="Arial"/>
          <w:sz w:val="24"/>
          <w:szCs w:val="24"/>
        </w:rPr>
      </w:pPr>
      <w:r w:rsidRPr="00AA589B">
        <w:rPr>
          <w:rFonts w:ascii="Arial" w:hAnsi="Arial" w:cs="Arial"/>
          <w:sz w:val="24"/>
          <w:szCs w:val="24"/>
        </w:rPr>
        <w:t>Automobila</w:t>
      </w:r>
    </w:p>
    <w:p w:rsidR="00051977" w:rsidRPr="00AA589B" w:rsidRDefault="00051977" w:rsidP="00677DED">
      <w:pPr>
        <w:pStyle w:val="Odlomakpopisa"/>
        <w:numPr>
          <w:ilvl w:val="0"/>
          <w:numId w:val="8"/>
        </w:numPr>
        <w:rPr>
          <w:rFonts w:ascii="Arial" w:hAnsi="Arial" w:cs="Arial"/>
          <w:sz w:val="24"/>
          <w:szCs w:val="24"/>
        </w:rPr>
      </w:pPr>
      <w:r w:rsidRPr="00AA589B">
        <w:rPr>
          <w:rFonts w:ascii="Arial" w:hAnsi="Arial" w:cs="Arial"/>
          <w:sz w:val="24"/>
          <w:szCs w:val="24"/>
        </w:rPr>
        <w:t>Traktora s pogonom na sve kotače</w:t>
      </w:r>
    </w:p>
    <w:p w:rsidR="00051977" w:rsidRPr="00AA589B" w:rsidRDefault="00051977" w:rsidP="00051977">
      <w:pPr>
        <w:rPr>
          <w:rFonts w:ascii="Arial" w:hAnsi="Arial" w:cs="Arial"/>
          <w:sz w:val="24"/>
          <w:szCs w:val="24"/>
        </w:rPr>
      </w:pPr>
      <w:r w:rsidRPr="00AA589B">
        <w:rPr>
          <w:rFonts w:ascii="Arial" w:hAnsi="Arial" w:cs="Arial"/>
          <w:sz w:val="24"/>
          <w:szCs w:val="24"/>
        </w:rPr>
        <w:t>U prij</w:t>
      </w:r>
      <w:r>
        <w:rPr>
          <w:rFonts w:ascii="Arial" w:hAnsi="Arial" w:cs="Arial"/>
          <w:sz w:val="24"/>
          <w:szCs w:val="24"/>
        </w:rPr>
        <w:t>enosu snage od motora do kotača</w:t>
      </w:r>
      <w:r w:rsidRPr="00AA589B">
        <w:rPr>
          <w:rFonts w:ascii="Arial" w:hAnsi="Arial" w:cs="Arial"/>
          <w:sz w:val="24"/>
          <w:szCs w:val="24"/>
        </w:rPr>
        <w:t>,</w:t>
      </w:r>
      <w:r>
        <w:rPr>
          <w:rFonts w:ascii="Arial" w:hAnsi="Arial" w:cs="Arial"/>
          <w:sz w:val="24"/>
          <w:szCs w:val="24"/>
        </w:rPr>
        <w:t xml:space="preserve"> </w:t>
      </w:r>
      <w:r w:rsidRPr="00AA589B">
        <w:rPr>
          <w:rFonts w:ascii="Arial" w:hAnsi="Arial" w:cs="Arial"/>
          <w:sz w:val="24"/>
          <w:szCs w:val="24"/>
        </w:rPr>
        <w:t>te u promjeni broja okretaja sudjeluje veliki broj sklopova u uređaja.  Prikaz svih elemenata voznog pogona prikazan na slici.</w:t>
      </w:r>
    </w:p>
    <w:p w:rsidR="00051977" w:rsidRPr="00AA589B" w:rsidRDefault="00051977" w:rsidP="00051977">
      <w:pPr>
        <w:jc w:val="center"/>
        <w:rPr>
          <w:rFonts w:ascii="Arial" w:hAnsi="Arial" w:cs="Arial"/>
          <w:sz w:val="24"/>
          <w:szCs w:val="24"/>
        </w:rPr>
      </w:pPr>
      <w:r w:rsidRPr="00AA589B">
        <w:rPr>
          <w:rFonts w:ascii="Arial" w:hAnsi="Arial" w:cs="Arial"/>
          <w:noProof/>
          <w:sz w:val="24"/>
          <w:szCs w:val="24"/>
          <w:lang w:eastAsia="hr-HR"/>
        </w:rPr>
        <w:lastRenderedPageBreak/>
        <w:drawing>
          <wp:inline distT="0" distB="0" distL="0" distR="0">
            <wp:extent cx="2838450" cy="2524125"/>
            <wp:effectExtent l="0" t="0" r="0" b="9525"/>
            <wp:docPr id="23" name="Picture 5" descr="C:\Users\Lea\Desktop\17354839_1458828320834548_152916277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a\Desktop\17354839_1458828320834548_1529162771_n.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47286" cy="2531983"/>
                    </a:xfrm>
                    <a:prstGeom prst="rect">
                      <a:avLst/>
                    </a:prstGeom>
                    <a:noFill/>
                    <a:ln>
                      <a:noFill/>
                    </a:ln>
                  </pic:spPr>
                </pic:pic>
              </a:graphicData>
            </a:graphic>
          </wp:inline>
        </w:drawing>
      </w:r>
    </w:p>
    <w:p w:rsidR="00051977" w:rsidRPr="00AA589B" w:rsidRDefault="00051977" w:rsidP="00051977">
      <w:pPr>
        <w:pStyle w:val="Odlomakpopisa"/>
        <w:ind w:left="1694"/>
        <w:rPr>
          <w:rFonts w:ascii="Arial" w:hAnsi="Arial" w:cs="Arial"/>
          <w:b/>
          <w:sz w:val="24"/>
          <w:szCs w:val="24"/>
        </w:rPr>
      </w:pPr>
      <w:r w:rsidRPr="00AA589B">
        <w:rPr>
          <w:rFonts w:ascii="Arial" w:hAnsi="Arial" w:cs="Arial"/>
          <w:b/>
          <w:sz w:val="24"/>
          <w:szCs w:val="24"/>
        </w:rPr>
        <w:t>Sl.3.</w:t>
      </w:r>
      <w:r w:rsidRPr="00AA589B">
        <w:rPr>
          <w:rFonts w:ascii="Arial" w:hAnsi="Arial" w:cs="Arial"/>
          <w:sz w:val="24"/>
          <w:szCs w:val="24"/>
        </w:rPr>
        <w:t xml:space="preserve"> </w:t>
      </w:r>
      <w:r w:rsidRPr="00AA589B">
        <w:rPr>
          <w:rFonts w:ascii="Arial" w:hAnsi="Arial" w:cs="Arial"/>
          <w:b/>
          <w:sz w:val="24"/>
          <w:szCs w:val="24"/>
        </w:rPr>
        <w:t>Transmisijski uređaj traktora</w:t>
      </w:r>
    </w:p>
    <w:p w:rsidR="00051977" w:rsidRPr="00AA589B" w:rsidRDefault="00051977" w:rsidP="00051977">
      <w:pPr>
        <w:pStyle w:val="Odlomakpopisa"/>
        <w:ind w:left="1694"/>
        <w:rPr>
          <w:rFonts w:ascii="Arial" w:hAnsi="Arial" w:cs="Arial"/>
          <w:b/>
          <w:sz w:val="24"/>
          <w:szCs w:val="24"/>
        </w:rPr>
      </w:pPr>
      <w:r w:rsidRPr="00AA589B">
        <w:rPr>
          <w:rFonts w:ascii="Arial" w:hAnsi="Arial" w:cs="Arial"/>
          <w:b/>
          <w:sz w:val="24"/>
          <w:szCs w:val="24"/>
        </w:rPr>
        <w:t>1-koljenasto vratilo 2-spojka sa zamašnjakom</w:t>
      </w:r>
    </w:p>
    <w:p w:rsidR="00051977" w:rsidRPr="00AA589B" w:rsidRDefault="00051977" w:rsidP="00051977">
      <w:pPr>
        <w:pStyle w:val="Odlomakpopisa"/>
        <w:ind w:left="1694"/>
        <w:rPr>
          <w:rFonts w:ascii="Arial" w:hAnsi="Arial" w:cs="Arial"/>
          <w:b/>
          <w:sz w:val="24"/>
          <w:szCs w:val="24"/>
        </w:rPr>
      </w:pPr>
      <w:r w:rsidRPr="00AA589B">
        <w:rPr>
          <w:rFonts w:ascii="Arial" w:hAnsi="Arial" w:cs="Arial"/>
          <w:b/>
          <w:sz w:val="24"/>
          <w:szCs w:val="24"/>
        </w:rPr>
        <w:t xml:space="preserve">3- mjenjač brzina   4- </w:t>
      </w:r>
      <w:proofErr w:type="spellStart"/>
      <w:r w:rsidRPr="00AA589B">
        <w:rPr>
          <w:rFonts w:ascii="Arial" w:hAnsi="Arial" w:cs="Arial"/>
          <w:b/>
          <w:sz w:val="24"/>
          <w:szCs w:val="24"/>
        </w:rPr>
        <w:t>konsuno</w:t>
      </w:r>
      <w:proofErr w:type="spellEnd"/>
      <w:r w:rsidRPr="00AA589B">
        <w:rPr>
          <w:rFonts w:ascii="Arial" w:hAnsi="Arial" w:cs="Arial"/>
          <w:b/>
          <w:sz w:val="24"/>
          <w:szCs w:val="24"/>
        </w:rPr>
        <w:t xml:space="preserve"> -tanjurasti prijenosnik</w:t>
      </w:r>
    </w:p>
    <w:p w:rsidR="00051977" w:rsidRPr="00AA589B" w:rsidRDefault="00051977" w:rsidP="00051977">
      <w:pPr>
        <w:pStyle w:val="Odlomakpopisa"/>
        <w:ind w:left="1694"/>
        <w:rPr>
          <w:rFonts w:ascii="Arial" w:hAnsi="Arial" w:cs="Arial"/>
          <w:b/>
          <w:sz w:val="24"/>
          <w:szCs w:val="24"/>
        </w:rPr>
      </w:pPr>
      <w:r w:rsidRPr="00AA589B">
        <w:rPr>
          <w:rFonts w:ascii="Arial" w:hAnsi="Arial" w:cs="Arial"/>
          <w:b/>
          <w:sz w:val="24"/>
          <w:szCs w:val="24"/>
        </w:rPr>
        <w:t xml:space="preserve">5- diferencijal  6- </w:t>
      </w:r>
      <w:proofErr w:type="spellStart"/>
      <w:r w:rsidRPr="00AA589B">
        <w:rPr>
          <w:rFonts w:ascii="Arial" w:hAnsi="Arial" w:cs="Arial"/>
          <w:b/>
          <w:sz w:val="24"/>
          <w:szCs w:val="24"/>
        </w:rPr>
        <w:t>poluosovine</w:t>
      </w:r>
      <w:proofErr w:type="spellEnd"/>
      <w:r w:rsidRPr="00AA589B">
        <w:rPr>
          <w:rFonts w:ascii="Arial" w:hAnsi="Arial" w:cs="Arial"/>
          <w:b/>
          <w:sz w:val="24"/>
          <w:szCs w:val="24"/>
        </w:rPr>
        <w:t xml:space="preserve">  7-  završni prijenosnici  8 pogonski kotači traktora</w:t>
      </w:r>
    </w:p>
    <w:p w:rsidR="00051977" w:rsidRPr="00AA589B" w:rsidRDefault="00051977" w:rsidP="00677DED">
      <w:pPr>
        <w:pStyle w:val="Odlomakpopisa"/>
        <w:numPr>
          <w:ilvl w:val="0"/>
          <w:numId w:val="17"/>
        </w:numPr>
        <w:rPr>
          <w:rFonts w:ascii="Arial" w:hAnsi="Arial" w:cs="Arial"/>
          <w:b/>
          <w:sz w:val="24"/>
          <w:szCs w:val="24"/>
          <w:u w:val="single"/>
        </w:rPr>
      </w:pPr>
      <w:r w:rsidRPr="00AA589B">
        <w:rPr>
          <w:rFonts w:ascii="Arial" w:hAnsi="Arial" w:cs="Arial"/>
          <w:b/>
          <w:sz w:val="24"/>
          <w:szCs w:val="24"/>
          <w:u w:val="single"/>
        </w:rPr>
        <w:t>Spojka</w:t>
      </w:r>
    </w:p>
    <w:p w:rsidR="00051977" w:rsidRPr="00AA589B" w:rsidRDefault="00051977" w:rsidP="00051977">
      <w:pPr>
        <w:rPr>
          <w:rFonts w:ascii="Arial" w:hAnsi="Arial" w:cs="Arial"/>
          <w:b/>
          <w:sz w:val="24"/>
          <w:szCs w:val="24"/>
        </w:rPr>
      </w:pPr>
      <w:r w:rsidRPr="00AA589B">
        <w:rPr>
          <w:rFonts w:ascii="Arial" w:hAnsi="Arial" w:cs="Arial"/>
          <w:sz w:val="24"/>
          <w:szCs w:val="24"/>
        </w:rPr>
        <w:t xml:space="preserve">Spojka se ugrađuje između motora i mjenjača. </w:t>
      </w:r>
      <w:r w:rsidRPr="00AA589B">
        <w:rPr>
          <w:rFonts w:ascii="Arial" w:hAnsi="Arial" w:cs="Arial"/>
          <w:b/>
          <w:sz w:val="24"/>
          <w:szCs w:val="24"/>
        </w:rPr>
        <w:t>Omogućuje spajanje i razdvajanje motora i mjenjača.</w:t>
      </w:r>
    </w:p>
    <w:p w:rsidR="00051977" w:rsidRPr="00AA589B" w:rsidRDefault="00051977" w:rsidP="00051977">
      <w:pPr>
        <w:rPr>
          <w:rFonts w:ascii="Arial" w:hAnsi="Arial" w:cs="Arial"/>
          <w:sz w:val="24"/>
          <w:szCs w:val="24"/>
        </w:rPr>
      </w:pPr>
      <w:r w:rsidRPr="00AA589B">
        <w:rPr>
          <w:rFonts w:ascii="Arial" w:hAnsi="Arial" w:cs="Arial"/>
          <w:sz w:val="24"/>
          <w:szCs w:val="24"/>
        </w:rPr>
        <w:t>Spojka premošćuje</w:t>
      </w:r>
      <w:r>
        <w:rPr>
          <w:rFonts w:ascii="Arial" w:hAnsi="Arial" w:cs="Arial"/>
          <w:sz w:val="24"/>
          <w:szCs w:val="24"/>
        </w:rPr>
        <w:t xml:space="preserve"> razliku u broju okretaja </w:t>
      </w:r>
      <w:r w:rsidRPr="00AA589B">
        <w:rPr>
          <w:rFonts w:ascii="Arial" w:hAnsi="Arial" w:cs="Arial"/>
          <w:sz w:val="24"/>
          <w:szCs w:val="24"/>
        </w:rPr>
        <w:t xml:space="preserve">prilikom pokretanja traktora. Kroz prekidanje prijenosa snage spojka omogućuje mijenjanje stupnjeva prijenosa, odnosno brzina i izbjegava zagušenje motora kod pokretanja traktora. </w:t>
      </w:r>
    </w:p>
    <w:p w:rsidR="00051977" w:rsidRPr="00AA589B" w:rsidRDefault="00051977" w:rsidP="00051977">
      <w:pPr>
        <w:rPr>
          <w:rFonts w:ascii="Arial" w:hAnsi="Arial" w:cs="Arial"/>
          <w:sz w:val="24"/>
          <w:szCs w:val="24"/>
        </w:rPr>
      </w:pPr>
      <w:r w:rsidRPr="00AA589B">
        <w:rPr>
          <w:rFonts w:ascii="Arial" w:hAnsi="Arial" w:cs="Arial"/>
          <w:sz w:val="24"/>
          <w:szCs w:val="24"/>
        </w:rPr>
        <w:t>Služi također i kao osiguranje motora od prevelikih momenta, odnosno udarnih opterećenja koja može izazvati neujednačena vozna podloga.</w:t>
      </w:r>
    </w:p>
    <w:p w:rsidR="00051977" w:rsidRPr="00AA589B" w:rsidRDefault="00051977" w:rsidP="00051977">
      <w:pPr>
        <w:rPr>
          <w:rFonts w:ascii="Arial" w:hAnsi="Arial" w:cs="Arial"/>
          <w:sz w:val="24"/>
          <w:szCs w:val="24"/>
        </w:rPr>
      </w:pPr>
      <w:r w:rsidRPr="00AA589B">
        <w:rPr>
          <w:rFonts w:ascii="Arial" w:hAnsi="Arial" w:cs="Arial"/>
          <w:sz w:val="24"/>
          <w:szCs w:val="24"/>
        </w:rPr>
        <w:t>Radi na principu trenja, i može biti :</w:t>
      </w:r>
    </w:p>
    <w:p w:rsidR="00051977" w:rsidRPr="00AA589B" w:rsidRDefault="00051977" w:rsidP="00677DED">
      <w:pPr>
        <w:pStyle w:val="Odlomakpopisa"/>
        <w:numPr>
          <w:ilvl w:val="0"/>
          <w:numId w:val="9"/>
        </w:numPr>
        <w:rPr>
          <w:rFonts w:ascii="Arial" w:hAnsi="Arial" w:cs="Arial"/>
          <w:sz w:val="24"/>
          <w:szCs w:val="24"/>
        </w:rPr>
      </w:pPr>
      <w:r w:rsidRPr="00AA589B">
        <w:rPr>
          <w:rFonts w:ascii="Arial" w:hAnsi="Arial" w:cs="Arial"/>
          <w:b/>
          <w:sz w:val="24"/>
          <w:szCs w:val="24"/>
        </w:rPr>
        <w:t>Jednostruka</w:t>
      </w:r>
      <w:r w:rsidRPr="00AA589B">
        <w:rPr>
          <w:rFonts w:ascii="Arial" w:hAnsi="Arial" w:cs="Arial"/>
          <w:sz w:val="24"/>
          <w:szCs w:val="24"/>
        </w:rPr>
        <w:t xml:space="preserve"> – koriste se kod traktora većih snaga i kod traktora manje                                            univerzalnosti;                               </w:t>
      </w:r>
    </w:p>
    <w:p w:rsidR="00051977" w:rsidRPr="00AA589B" w:rsidRDefault="00051977" w:rsidP="00677DED">
      <w:pPr>
        <w:pStyle w:val="Odlomakpopisa"/>
        <w:numPr>
          <w:ilvl w:val="0"/>
          <w:numId w:val="9"/>
        </w:numPr>
        <w:rPr>
          <w:rFonts w:ascii="Arial" w:hAnsi="Arial" w:cs="Arial"/>
          <w:sz w:val="24"/>
          <w:szCs w:val="24"/>
        </w:rPr>
      </w:pPr>
      <w:r w:rsidRPr="00AA589B">
        <w:rPr>
          <w:rFonts w:ascii="Arial" w:hAnsi="Arial" w:cs="Arial"/>
          <w:b/>
          <w:sz w:val="24"/>
          <w:szCs w:val="24"/>
        </w:rPr>
        <w:t>Dvostruka</w:t>
      </w:r>
      <w:r w:rsidRPr="00AA589B">
        <w:rPr>
          <w:rFonts w:ascii="Arial" w:hAnsi="Arial" w:cs="Arial"/>
          <w:sz w:val="24"/>
          <w:szCs w:val="24"/>
        </w:rPr>
        <w:t>- koristi se kod novijih tipova traktora . Ostvaruje se nezavisan pogon od motora na kotače i od motora na priključno  vratilo. Puno bolja jer vratilo radi kod promjena brzina.</w:t>
      </w:r>
    </w:p>
    <w:p w:rsidR="00051977" w:rsidRPr="00AA589B" w:rsidRDefault="00051977" w:rsidP="00051977">
      <w:pPr>
        <w:pStyle w:val="Odlomakpopisa"/>
        <w:ind w:left="1004"/>
        <w:rPr>
          <w:rFonts w:ascii="Arial" w:hAnsi="Arial" w:cs="Arial"/>
          <w:sz w:val="24"/>
          <w:szCs w:val="24"/>
        </w:rPr>
      </w:pPr>
    </w:p>
    <w:p w:rsidR="00051977" w:rsidRPr="00AA589B" w:rsidRDefault="00051977" w:rsidP="00051977">
      <w:pPr>
        <w:pStyle w:val="Odlomakpopisa"/>
        <w:ind w:left="1004"/>
        <w:rPr>
          <w:rFonts w:ascii="Arial" w:hAnsi="Arial" w:cs="Arial"/>
          <w:b/>
          <w:sz w:val="24"/>
          <w:szCs w:val="24"/>
        </w:rPr>
      </w:pPr>
      <w:proofErr w:type="spellStart"/>
      <w:r w:rsidRPr="00AA589B">
        <w:rPr>
          <w:rFonts w:ascii="Arial" w:hAnsi="Arial" w:cs="Arial"/>
          <w:b/>
          <w:sz w:val="24"/>
          <w:szCs w:val="24"/>
        </w:rPr>
        <w:t>Tarna</w:t>
      </w:r>
      <w:proofErr w:type="spellEnd"/>
      <w:r w:rsidRPr="00AA589B">
        <w:rPr>
          <w:rFonts w:ascii="Arial" w:hAnsi="Arial" w:cs="Arial"/>
          <w:b/>
          <w:sz w:val="24"/>
          <w:szCs w:val="24"/>
        </w:rPr>
        <w:t xml:space="preserve"> spojka </w:t>
      </w:r>
    </w:p>
    <w:p w:rsidR="00051977" w:rsidRPr="00AA589B" w:rsidRDefault="00051977" w:rsidP="00051977">
      <w:pPr>
        <w:rPr>
          <w:rFonts w:ascii="Arial" w:hAnsi="Arial" w:cs="Arial"/>
          <w:sz w:val="24"/>
          <w:szCs w:val="24"/>
        </w:rPr>
      </w:pPr>
      <w:proofErr w:type="spellStart"/>
      <w:r w:rsidRPr="00AA589B">
        <w:rPr>
          <w:rFonts w:ascii="Arial" w:hAnsi="Arial" w:cs="Arial"/>
          <w:sz w:val="24"/>
          <w:szCs w:val="24"/>
        </w:rPr>
        <w:t>Tarna</w:t>
      </w:r>
      <w:proofErr w:type="spellEnd"/>
      <w:r w:rsidRPr="00AA589B">
        <w:rPr>
          <w:rFonts w:ascii="Arial" w:hAnsi="Arial" w:cs="Arial"/>
          <w:sz w:val="24"/>
          <w:szCs w:val="24"/>
        </w:rPr>
        <w:t xml:space="preserve"> spojka je najčešća primjena kod traktora i drugih vozila , a često je ugrađena i u kombajne  te samokretne poljoprivredne strojeve.</w:t>
      </w:r>
    </w:p>
    <w:p w:rsidR="00051977" w:rsidRPr="00AA589B" w:rsidRDefault="00051977" w:rsidP="00051977">
      <w:pPr>
        <w:pStyle w:val="Odlomakpopisa"/>
        <w:ind w:left="644"/>
        <w:rPr>
          <w:rFonts w:ascii="Arial" w:hAnsi="Arial" w:cs="Arial"/>
          <w:sz w:val="24"/>
          <w:szCs w:val="24"/>
        </w:rPr>
      </w:pPr>
    </w:p>
    <w:p w:rsidR="00051977" w:rsidRPr="00AA589B" w:rsidRDefault="00051977" w:rsidP="00051977">
      <w:pPr>
        <w:pStyle w:val="Odlomakpopisa"/>
        <w:ind w:left="644"/>
        <w:jc w:val="center"/>
        <w:rPr>
          <w:rFonts w:ascii="Arial" w:hAnsi="Arial" w:cs="Arial"/>
          <w:sz w:val="24"/>
          <w:szCs w:val="24"/>
        </w:rPr>
      </w:pPr>
      <w:r w:rsidRPr="00AA589B">
        <w:rPr>
          <w:rFonts w:ascii="Arial" w:hAnsi="Arial" w:cs="Arial"/>
          <w:noProof/>
          <w:sz w:val="24"/>
          <w:szCs w:val="24"/>
          <w:lang w:eastAsia="hr-HR"/>
        </w:rPr>
        <w:lastRenderedPageBreak/>
        <w:drawing>
          <wp:inline distT="0" distB="0" distL="0" distR="0">
            <wp:extent cx="2381250" cy="2647950"/>
            <wp:effectExtent l="0" t="0" r="0" b="0"/>
            <wp:docPr id="24" name="Picture 6" descr="Slikovni rezultat za tarna spoj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likovni rezultat za tarna spojka"/>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81250" cy="2647950"/>
                    </a:xfrm>
                    <a:prstGeom prst="rect">
                      <a:avLst/>
                    </a:prstGeom>
                    <a:noFill/>
                    <a:ln>
                      <a:noFill/>
                    </a:ln>
                  </pic:spPr>
                </pic:pic>
              </a:graphicData>
            </a:graphic>
          </wp:inline>
        </w:drawing>
      </w:r>
    </w:p>
    <w:p w:rsidR="00051977" w:rsidRPr="00AA589B" w:rsidRDefault="00051977" w:rsidP="00051977">
      <w:pPr>
        <w:pStyle w:val="Odlomakpopisa"/>
        <w:ind w:left="644"/>
        <w:jc w:val="center"/>
        <w:rPr>
          <w:rFonts w:ascii="Arial" w:hAnsi="Arial" w:cs="Arial"/>
          <w:b/>
          <w:sz w:val="24"/>
          <w:szCs w:val="24"/>
        </w:rPr>
      </w:pPr>
      <w:proofErr w:type="spellStart"/>
      <w:r w:rsidRPr="00AA589B">
        <w:rPr>
          <w:rFonts w:ascii="Arial" w:hAnsi="Arial" w:cs="Arial"/>
          <w:b/>
          <w:sz w:val="24"/>
          <w:szCs w:val="24"/>
        </w:rPr>
        <w:t>Tarna</w:t>
      </w:r>
      <w:proofErr w:type="spellEnd"/>
      <w:r w:rsidRPr="00AA589B">
        <w:rPr>
          <w:rFonts w:ascii="Arial" w:hAnsi="Arial" w:cs="Arial"/>
          <w:b/>
          <w:sz w:val="24"/>
          <w:szCs w:val="24"/>
        </w:rPr>
        <w:t xml:space="preserve"> spojka</w:t>
      </w:r>
    </w:p>
    <w:p w:rsidR="00051977" w:rsidRPr="00AA589B" w:rsidRDefault="00051977" w:rsidP="00051977">
      <w:pPr>
        <w:rPr>
          <w:rFonts w:ascii="Arial" w:hAnsi="Arial" w:cs="Arial"/>
          <w:sz w:val="24"/>
          <w:szCs w:val="24"/>
        </w:rPr>
      </w:pPr>
    </w:p>
    <w:p w:rsidR="00051977" w:rsidRPr="00AA589B" w:rsidRDefault="00051977" w:rsidP="00051977">
      <w:pPr>
        <w:pStyle w:val="Odlomakpopisa"/>
        <w:ind w:left="644"/>
        <w:rPr>
          <w:rFonts w:ascii="Arial" w:hAnsi="Arial" w:cs="Arial"/>
          <w:b/>
          <w:sz w:val="24"/>
          <w:szCs w:val="24"/>
        </w:rPr>
      </w:pPr>
      <w:r w:rsidRPr="00AA589B">
        <w:rPr>
          <w:rFonts w:ascii="Arial" w:hAnsi="Arial" w:cs="Arial"/>
          <w:b/>
          <w:sz w:val="24"/>
          <w:szCs w:val="24"/>
        </w:rPr>
        <w:t>Središnja lamela</w:t>
      </w:r>
    </w:p>
    <w:p w:rsidR="00051977" w:rsidRPr="00AA589B" w:rsidRDefault="00051977" w:rsidP="00051977">
      <w:pPr>
        <w:rPr>
          <w:rFonts w:ascii="Arial" w:hAnsi="Arial" w:cs="Arial"/>
          <w:sz w:val="24"/>
          <w:szCs w:val="24"/>
        </w:rPr>
      </w:pPr>
      <w:r w:rsidRPr="00AA589B">
        <w:rPr>
          <w:rFonts w:ascii="Arial" w:hAnsi="Arial" w:cs="Arial"/>
          <w:sz w:val="24"/>
          <w:szCs w:val="24"/>
        </w:rPr>
        <w:t>Spojke je izložena  velikim opterećenjima u pogledu trenja i uslijed toga zagrijavanju, te udarnim ( torzijskim) opterećenjima, zbog čega ima ugrađena opružna pera.</w:t>
      </w:r>
    </w:p>
    <w:p w:rsidR="00051977" w:rsidRPr="00AA589B" w:rsidRDefault="00051977" w:rsidP="00051977">
      <w:pPr>
        <w:pStyle w:val="Odlomakpopisa"/>
        <w:ind w:left="644"/>
        <w:rPr>
          <w:rFonts w:ascii="Arial" w:hAnsi="Arial" w:cs="Arial"/>
          <w:sz w:val="24"/>
          <w:szCs w:val="24"/>
        </w:rPr>
      </w:pPr>
    </w:p>
    <w:p w:rsidR="00051977" w:rsidRPr="00AA589B" w:rsidRDefault="00051977" w:rsidP="00051977">
      <w:pPr>
        <w:pStyle w:val="Odlomakpopisa"/>
        <w:ind w:left="644"/>
        <w:jc w:val="center"/>
        <w:rPr>
          <w:rFonts w:ascii="Arial" w:hAnsi="Arial" w:cs="Arial"/>
          <w:sz w:val="24"/>
          <w:szCs w:val="24"/>
        </w:rPr>
      </w:pPr>
      <w:r w:rsidRPr="00AA589B">
        <w:rPr>
          <w:rFonts w:ascii="Arial" w:hAnsi="Arial" w:cs="Arial"/>
          <w:noProof/>
          <w:sz w:val="24"/>
          <w:szCs w:val="24"/>
          <w:lang w:eastAsia="hr-HR"/>
        </w:rPr>
        <w:drawing>
          <wp:inline distT="0" distB="0" distL="0" distR="0">
            <wp:extent cx="2857500" cy="2143125"/>
            <wp:effectExtent l="0" t="0" r="0" b="9525"/>
            <wp:docPr id="25" name="Picture 7" descr="C:\Users\Lea\Desktop\13062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a\Desktop\1306291.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7500" cy="2143125"/>
                    </a:xfrm>
                    <a:prstGeom prst="rect">
                      <a:avLst/>
                    </a:prstGeom>
                    <a:noFill/>
                    <a:ln>
                      <a:noFill/>
                    </a:ln>
                  </pic:spPr>
                </pic:pic>
              </a:graphicData>
            </a:graphic>
          </wp:inline>
        </w:drawing>
      </w:r>
    </w:p>
    <w:p w:rsidR="00051977" w:rsidRPr="00AA589B" w:rsidRDefault="00051977" w:rsidP="00051977">
      <w:pPr>
        <w:pStyle w:val="Odlomakpopisa"/>
        <w:ind w:left="1004"/>
        <w:jc w:val="center"/>
        <w:rPr>
          <w:rFonts w:ascii="Arial" w:hAnsi="Arial" w:cs="Arial"/>
          <w:b/>
          <w:sz w:val="24"/>
          <w:szCs w:val="24"/>
        </w:rPr>
      </w:pPr>
      <w:r w:rsidRPr="00AA589B">
        <w:rPr>
          <w:rFonts w:ascii="Arial" w:hAnsi="Arial" w:cs="Arial"/>
          <w:b/>
          <w:sz w:val="24"/>
          <w:szCs w:val="24"/>
        </w:rPr>
        <w:t>Središnja lamela spojke</w:t>
      </w:r>
    </w:p>
    <w:p w:rsidR="00051977" w:rsidRPr="00AA589B" w:rsidRDefault="00051977" w:rsidP="00051977">
      <w:pPr>
        <w:rPr>
          <w:rFonts w:ascii="Arial" w:hAnsi="Arial" w:cs="Arial"/>
          <w:sz w:val="24"/>
          <w:szCs w:val="24"/>
        </w:rPr>
      </w:pPr>
      <w:r w:rsidRPr="00AA589B">
        <w:rPr>
          <w:rFonts w:ascii="Arial" w:hAnsi="Arial" w:cs="Arial"/>
          <w:b/>
          <w:sz w:val="24"/>
          <w:szCs w:val="24"/>
        </w:rPr>
        <w:t>Sastoji se od</w:t>
      </w:r>
      <w:r w:rsidRPr="00AA589B">
        <w:rPr>
          <w:rFonts w:ascii="Arial" w:hAnsi="Arial" w:cs="Arial"/>
          <w:sz w:val="24"/>
          <w:szCs w:val="24"/>
        </w:rPr>
        <w:t xml:space="preserve"> : 1-utori, 2- glavčina, 3-ploč</w:t>
      </w:r>
      <w:r>
        <w:rPr>
          <w:rFonts w:ascii="Arial" w:hAnsi="Arial" w:cs="Arial"/>
          <w:sz w:val="24"/>
          <w:szCs w:val="24"/>
        </w:rPr>
        <w:t xml:space="preserve">a od čeličnog lima, 4- </w:t>
      </w:r>
      <w:proofErr w:type="spellStart"/>
      <w:r>
        <w:rPr>
          <w:rFonts w:ascii="Arial" w:hAnsi="Arial" w:cs="Arial"/>
          <w:sz w:val="24"/>
          <w:szCs w:val="24"/>
        </w:rPr>
        <w:t>spojnički</w:t>
      </w:r>
      <w:proofErr w:type="spellEnd"/>
      <w:r>
        <w:rPr>
          <w:rFonts w:ascii="Arial" w:hAnsi="Arial" w:cs="Arial"/>
          <w:sz w:val="24"/>
          <w:szCs w:val="24"/>
        </w:rPr>
        <w:t xml:space="preserve"> oblog</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                         5-zakovica , 6-zakovica za ojačanje , 7-opruge</w:t>
      </w:r>
    </w:p>
    <w:p w:rsidR="00051977" w:rsidRPr="00AA589B" w:rsidRDefault="00051977" w:rsidP="00051977">
      <w:pPr>
        <w:rPr>
          <w:rFonts w:ascii="Arial" w:hAnsi="Arial" w:cs="Arial"/>
          <w:sz w:val="24"/>
          <w:szCs w:val="24"/>
        </w:rPr>
      </w:pPr>
      <w:r w:rsidRPr="00AA589B">
        <w:rPr>
          <w:rFonts w:ascii="Arial" w:hAnsi="Arial" w:cs="Arial"/>
          <w:b/>
          <w:sz w:val="24"/>
          <w:szCs w:val="24"/>
        </w:rPr>
        <w:t xml:space="preserve">Središnja ploča </w:t>
      </w:r>
      <w:r w:rsidRPr="00AA589B">
        <w:rPr>
          <w:rFonts w:ascii="Arial" w:hAnsi="Arial" w:cs="Arial"/>
          <w:sz w:val="24"/>
          <w:szCs w:val="24"/>
        </w:rPr>
        <w:t xml:space="preserve"> ima obloge od </w:t>
      </w:r>
      <w:proofErr w:type="spellStart"/>
      <w:r w:rsidRPr="00AA589B">
        <w:rPr>
          <w:rFonts w:ascii="Arial" w:hAnsi="Arial" w:cs="Arial"/>
          <w:sz w:val="24"/>
          <w:szCs w:val="24"/>
        </w:rPr>
        <w:t>ferod</w:t>
      </w:r>
      <w:proofErr w:type="spellEnd"/>
      <w:r w:rsidRPr="00AA589B">
        <w:rPr>
          <w:rFonts w:ascii="Arial" w:hAnsi="Arial" w:cs="Arial"/>
          <w:sz w:val="24"/>
          <w:szCs w:val="24"/>
        </w:rPr>
        <w:t xml:space="preserve">  materijala s obje strane koje trenjem prenose okretne momente, sastavljene su još i od azbestnog tkiva i metalnih niti, koriste se i metalo</w:t>
      </w:r>
      <w:r>
        <w:rPr>
          <w:rFonts w:ascii="Arial" w:hAnsi="Arial" w:cs="Arial"/>
          <w:sz w:val="24"/>
          <w:szCs w:val="24"/>
        </w:rPr>
        <w:t xml:space="preserve"> </w:t>
      </w:r>
      <w:r w:rsidRPr="00AA589B">
        <w:rPr>
          <w:rFonts w:ascii="Arial" w:hAnsi="Arial" w:cs="Arial"/>
          <w:sz w:val="24"/>
          <w:szCs w:val="24"/>
        </w:rPr>
        <w:t>keramički mat</w:t>
      </w:r>
      <w:r>
        <w:rPr>
          <w:rFonts w:ascii="Arial" w:hAnsi="Arial" w:cs="Arial"/>
          <w:sz w:val="24"/>
          <w:szCs w:val="24"/>
        </w:rPr>
        <w:t>e</w:t>
      </w:r>
      <w:r w:rsidRPr="00AA589B">
        <w:rPr>
          <w:rFonts w:ascii="Arial" w:hAnsi="Arial" w:cs="Arial"/>
          <w:sz w:val="24"/>
          <w:szCs w:val="24"/>
        </w:rPr>
        <w:t>rijali. Imaju n</w:t>
      </w:r>
      <w:r>
        <w:rPr>
          <w:rFonts w:ascii="Arial" w:hAnsi="Arial" w:cs="Arial"/>
          <w:sz w:val="24"/>
          <w:szCs w:val="24"/>
        </w:rPr>
        <w:t>iz prednosti</w:t>
      </w:r>
      <w:r w:rsidRPr="00AA589B">
        <w:rPr>
          <w:rFonts w:ascii="Arial" w:hAnsi="Arial" w:cs="Arial"/>
          <w:sz w:val="24"/>
          <w:szCs w:val="24"/>
        </w:rPr>
        <w:t>: sporije se troše, podnose veće pritiske, imaju visok koeficijent trenja i dobro provode toplinu.</w:t>
      </w:r>
    </w:p>
    <w:p w:rsidR="00051977" w:rsidRPr="00AA589B" w:rsidRDefault="00051977" w:rsidP="00051977">
      <w:pPr>
        <w:rPr>
          <w:rFonts w:ascii="Arial" w:hAnsi="Arial" w:cs="Arial"/>
          <w:sz w:val="24"/>
          <w:szCs w:val="24"/>
        </w:rPr>
      </w:pPr>
      <w:r w:rsidRPr="00AA589B">
        <w:rPr>
          <w:rFonts w:ascii="Arial" w:hAnsi="Arial" w:cs="Arial"/>
          <w:noProof/>
          <w:sz w:val="24"/>
          <w:szCs w:val="24"/>
          <w:lang w:eastAsia="hr-HR"/>
        </w:rPr>
        <w:lastRenderedPageBreak/>
        <w:drawing>
          <wp:inline distT="0" distB="0" distL="0" distR="0">
            <wp:extent cx="5761584" cy="2143125"/>
            <wp:effectExtent l="0" t="0" r="0" b="0"/>
            <wp:docPr id="26" name="Picture 8" descr="C:\Users\Lea\Desktop\17342458_1458828084167905_424192463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ea\Desktop\17342458_1458828084167905_424192463_o.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0720" cy="2142804"/>
                    </a:xfrm>
                    <a:prstGeom prst="rect">
                      <a:avLst/>
                    </a:prstGeom>
                    <a:noFill/>
                    <a:ln>
                      <a:noFill/>
                    </a:ln>
                  </pic:spPr>
                </pic:pic>
              </a:graphicData>
            </a:graphic>
          </wp:inline>
        </w:drawing>
      </w:r>
    </w:p>
    <w:p w:rsidR="00051977" w:rsidRPr="00AA589B" w:rsidRDefault="00051977" w:rsidP="00051977">
      <w:pPr>
        <w:rPr>
          <w:rFonts w:ascii="Arial" w:hAnsi="Arial" w:cs="Arial"/>
          <w:sz w:val="24"/>
          <w:szCs w:val="24"/>
        </w:rPr>
      </w:pPr>
      <w:r w:rsidRPr="00AA589B">
        <w:rPr>
          <w:rFonts w:ascii="Arial" w:hAnsi="Arial" w:cs="Arial"/>
          <w:sz w:val="24"/>
          <w:szCs w:val="24"/>
        </w:rPr>
        <w:t xml:space="preserve">          Različite izvedbe lamela: </w:t>
      </w:r>
    </w:p>
    <w:p w:rsidR="00051977" w:rsidRPr="00AA589B" w:rsidRDefault="00051977" w:rsidP="00677DED">
      <w:pPr>
        <w:pStyle w:val="Odlomakpopisa"/>
        <w:numPr>
          <w:ilvl w:val="0"/>
          <w:numId w:val="10"/>
        </w:numPr>
        <w:rPr>
          <w:rFonts w:ascii="Arial" w:hAnsi="Arial" w:cs="Arial"/>
          <w:sz w:val="24"/>
          <w:szCs w:val="24"/>
        </w:rPr>
      </w:pPr>
      <w:r w:rsidRPr="00AA589B">
        <w:rPr>
          <w:rFonts w:ascii="Arial" w:hAnsi="Arial" w:cs="Arial"/>
          <w:sz w:val="24"/>
          <w:szCs w:val="24"/>
        </w:rPr>
        <w:t>Jednostavna lamela</w:t>
      </w:r>
    </w:p>
    <w:p w:rsidR="00051977" w:rsidRPr="00AA589B" w:rsidRDefault="00051977" w:rsidP="00677DED">
      <w:pPr>
        <w:pStyle w:val="Odlomakpopisa"/>
        <w:numPr>
          <w:ilvl w:val="0"/>
          <w:numId w:val="10"/>
        </w:numPr>
        <w:rPr>
          <w:rFonts w:ascii="Arial" w:hAnsi="Arial" w:cs="Arial"/>
          <w:sz w:val="24"/>
          <w:szCs w:val="24"/>
        </w:rPr>
      </w:pPr>
      <w:r w:rsidRPr="00AA589B">
        <w:rPr>
          <w:rFonts w:ascii="Arial" w:hAnsi="Arial" w:cs="Arial"/>
          <w:sz w:val="24"/>
          <w:szCs w:val="24"/>
        </w:rPr>
        <w:t>Lamela sa zavojnim oprugama</w:t>
      </w:r>
    </w:p>
    <w:p w:rsidR="00051977" w:rsidRPr="00AA589B" w:rsidRDefault="00051977" w:rsidP="00677DED">
      <w:pPr>
        <w:pStyle w:val="Odlomakpopisa"/>
        <w:numPr>
          <w:ilvl w:val="0"/>
          <w:numId w:val="10"/>
        </w:numPr>
        <w:rPr>
          <w:rFonts w:ascii="Arial" w:hAnsi="Arial" w:cs="Arial"/>
          <w:sz w:val="24"/>
          <w:szCs w:val="24"/>
        </w:rPr>
      </w:pPr>
      <w:r w:rsidRPr="00AA589B">
        <w:rPr>
          <w:rFonts w:ascii="Arial" w:hAnsi="Arial" w:cs="Arial"/>
          <w:sz w:val="24"/>
          <w:szCs w:val="24"/>
        </w:rPr>
        <w:t>Lamela s pločastom oprugom</w:t>
      </w:r>
    </w:p>
    <w:p w:rsidR="00051977" w:rsidRPr="00AA589B" w:rsidRDefault="00051977" w:rsidP="00677DED">
      <w:pPr>
        <w:pStyle w:val="Odlomakpopisa"/>
        <w:numPr>
          <w:ilvl w:val="0"/>
          <w:numId w:val="10"/>
        </w:numPr>
        <w:rPr>
          <w:rFonts w:ascii="Arial" w:hAnsi="Arial" w:cs="Arial"/>
          <w:sz w:val="24"/>
          <w:szCs w:val="24"/>
        </w:rPr>
      </w:pPr>
      <w:r w:rsidRPr="00AA589B">
        <w:rPr>
          <w:rFonts w:ascii="Arial" w:hAnsi="Arial" w:cs="Arial"/>
          <w:sz w:val="24"/>
          <w:szCs w:val="24"/>
        </w:rPr>
        <w:t>Zvjezdasta lamela</w:t>
      </w:r>
    </w:p>
    <w:p w:rsidR="00051977" w:rsidRPr="00AA589B" w:rsidRDefault="00051977" w:rsidP="00051977">
      <w:pPr>
        <w:pStyle w:val="Odlomakpopisa"/>
        <w:rPr>
          <w:rFonts w:ascii="Arial" w:hAnsi="Arial" w:cs="Arial"/>
          <w:sz w:val="24"/>
          <w:szCs w:val="24"/>
        </w:rPr>
      </w:pPr>
    </w:p>
    <w:p w:rsidR="00051977" w:rsidRPr="00AA589B" w:rsidRDefault="00051977" w:rsidP="00051977">
      <w:pPr>
        <w:pStyle w:val="Odlomakpopisa"/>
        <w:jc w:val="both"/>
        <w:rPr>
          <w:rFonts w:ascii="Arial" w:hAnsi="Arial" w:cs="Arial"/>
          <w:sz w:val="24"/>
          <w:szCs w:val="24"/>
        </w:rPr>
      </w:pPr>
    </w:p>
    <w:p w:rsidR="00051977" w:rsidRPr="00AA589B" w:rsidRDefault="00051977" w:rsidP="00051977">
      <w:pPr>
        <w:pStyle w:val="Odlomakpopisa"/>
        <w:rPr>
          <w:rFonts w:ascii="Arial" w:hAnsi="Arial" w:cs="Arial"/>
          <w:b/>
          <w:sz w:val="24"/>
          <w:szCs w:val="24"/>
        </w:rPr>
      </w:pPr>
      <w:r w:rsidRPr="00AA589B">
        <w:rPr>
          <w:rFonts w:ascii="Arial" w:hAnsi="Arial" w:cs="Arial"/>
          <w:b/>
          <w:sz w:val="24"/>
          <w:szCs w:val="24"/>
        </w:rPr>
        <w:t>Sastavni dijelovi i funkcije spojke :</w:t>
      </w:r>
    </w:p>
    <w:p w:rsidR="00051977" w:rsidRPr="00AA589B" w:rsidRDefault="00051977" w:rsidP="00051977">
      <w:pPr>
        <w:pStyle w:val="Odlomakpopisa"/>
        <w:rPr>
          <w:rFonts w:ascii="Arial" w:hAnsi="Arial" w:cs="Arial"/>
          <w:b/>
          <w:sz w:val="24"/>
          <w:szCs w:val="24"/>
        </w:rPr>
      </w:pPr>
    </w:p>
    <w:p w:rsidR="00051977" w:rsidRPr="00AA589B" w:rsidRDefault="00051977" w:rsidP="00677DED">
      <w:pPr>
        <w:pStyle w:val="Odlomakpopisa"/>
        <w:numPr>
          <w:ilvl w:val="0"/>
          <w:numId w:val="11"/>
        </w:numPr>
        <w:rPr>
          <w:rFonts w:ascii="Arial" w:hAnsi="Arial" w:cs="Arial"/>
          <w:b/>
          <w:sz w:val="24"/>
          <w:szCs w:val="24"/>
        </w:rPr>
      </w:pPr>
      <w:r w:rsidRPr="00AA589B">
        <w:rPr>
          <w:rFonts w:ascii="Arial" w:hAnsi="Arial" w:cs="Arial"/>
          <w:b/>
          <w:sz w:val="24"/>
          <w:szCs w:val="24"/>
        </w:rPr>
        <w:t>Jednostruka spojka –</w:t>
      </w:r>
      <w:r w:rsidRPr="00AA589B">
        <w:rPr>
          <w:rFonts w:ascii="Arial" w:hAnsi="Arial" w:cs="Arial"/>
          <w:sz w:val="24"/>
          <w:szCs w:val="24"/>
        </w:rPr>
        <w:t xml:space="preserve"> kao i dvostruka spojka pričvršćena je za zamašnjak motora. Kod jednostruke spojke na kliznu površinu zamašnjaka oslanja se središnja ploča (lamela). Na nju djeluje pritiskujuća ploča sa oprugama koje su smještene između  pritiskujuće ploče i potisne ploče. Kućište zatvara spojku , a vijci</w:t>
      </w:r>
      <w:r>
        <w:rPr>
          <w:rFonts w:ascii="Arial" w:hAnsi="Arial" w:cs="Arial"/>
          <w:sz w:val="24"/>
          <w:szCs w:val="24"/>
        </w:rPr>
        <w:t xml:space="preserve">ma je pričvršćena na zamašnjak. </w:t>
      </w:r>
      <w:r w:rsidRPr="00AA589B">
        <w:rPr>
          <w:rFonts w:ascii="Arial" w:hAnsi="Arial" w:cs="Arial"/>
          <w:sz w:val="24"/>
          <w:szCs w:val="24"/>
        </w:rPr>
        <w:t>U središt</w:t>
      </w:r>
      <w:r>
        <w:rPr>
          <w:rFonts w:ascii="Arial" w:hAnsi="Arial" w:cs="Arial"/>
          <w:sz w:val="24"/>
          <w:szCs w:val="24"/>
        </w:rPr>
        <w:t xml:space="preserve">u spojke nalazi se </w:t>
      </w:r>
      <w:proofErr w:type="spellStart"/>
      <w:r>
        <w:rPr>
          <w:rFonts w:ascii="Arial" w:hAnsi="Arial" w:cs="Arial"/>
          <w:sz w:val="24"/>
          <w:szCs w:val="24"/>
        </w:rPr>
        <w:t>ožljebljena</w:t>
      </w:r>
      <w:proofErr w:type="spellEnd"/>
      <w:r>
        <w:rPr>
          <w:rFonts w:ascii="Arial" w:hAnsi="Arial" w:cs="Arial"/>
          <w:sz w:val="24"/>
          <w:szCs w:val="24"/>
        </w:rPr>
        <w:t xml:space="preserve"> </w:t>
      </w:r>
      <w:proofErr w:type="spellStart"/>
      <w:r w:rsidRPr="00AA589B">
        <w:rPr>
          <w:rFonts w:ascii="Arial" w:hAnsi="Arial" w:cs="Arial"/>
          <w:sz w:val="24"/>
          <w:szCs w:val="24"/>
        </w:rPr>
        <w:t>spojnič</w:t>
      </w:r>
      <w:r>
        <w:rPr>
          <w:rFonts w:ascii="Arial" w:hAnsi="Arial" w:cs="Arial"/>
          <w:sz w:val="24"/>
          <w:szCs w:val="24"/>
        </w:rPr>
        <w:t>k</w:t>
      </w:r>
      <w:r w:rsidRPr="00AA589B">
        <w:rPr>
          <w:rFonts w:ascii="Arial" w:hAnsi="Arial" w:cs="Arial"/>
          <w:sz w:val="24"/>
          <w:szCs w:val="24"/>
        </w:rPr>
        <w:t>a</w:t>
      </w:r>
      <w:proofErr w:type="spellEnd"/>
      <w:r w:rsidRPr="00AA589B">
        <w:rPr>
          <w:rFonts w:ascii="Arial" w:hAnsi="Arial" w:cs="Arial"/>
          <w:sz w:val="24"/>
          <w:szCs w:val="24"/>
        </w:rPr>
        <w:t xml:space="preserve"> osov</w:t>
      </w:r>
      <w:r>
        <w:rPr>
          <w:rFonts w:ascii="Arial" w:hAnsi="Arial" w:cs="Arial"/>
          <w:sz w:val="24"/>
          <w:szCs w:val="24"/>
        </w:rPr>
        <w:t>ina koja ima ležaj u zamašnjaku</w:t>
      </w:r>
      <w:r w:rsidRPr="00AA589B">
        <w:rPr>
          <w:rFonts w:ascii="Arial" w:hAnsi="Arial" w:cs="Arial"/>
          <w:sz w:val="24"/>
          <w:szCs w:val="24"/>
        </w:rPr>
        <w:t xml:space="preserve">, dok drugi kraj završava u mjenjaču . Na </w:t>
      </w:r>
      <w:proofErr w:type="spellStart"/>
      <w:r w:rsidRPr="00AA589B">
        <w:rPr>
          <w:rFonts w:ascii="Arial" w:hAnsi="Arial" w:cs="Arial"/>
          <w:sz w:val="24"/>
          <w:szCs w:val="24"/>
        </w:rPr>
        <w:t>spojničku</w:t>
      </w:r>
      <w:proofErr w:type="spellEnd"/>
      <w:r w:rsidRPr="00AA589B">
        <w:rPr>
          <w:rFonts w:ascii="Arial" w:hAnsi="Arial" w:cs="Arial"/>
          <w:sz w:val="24"/>
          <w:szCs w:val="24"/>
        </w:rPr>
        <w:t xml:space="preserve"> osovinu nataknut je tlačni ležaj koji preko isključnih poluga oslobađa središnju ploču. Time se ujedno prekida veza između motora i transmisije.</w:t>
      </w:r>
    </w:p>
    <w:p w:rsidR="00051977" w:rsidRPr="00AA589B" w:rsidRDefault="00051977" w:rsidP="00051977">
      <w:pPr>
        <w:pStyle w:val="Odlomakpopisa"/>
        <w:ind w:left="1080"/>
        <w:rPr>
          <w:rFonts w:ascii="Arial" w:hAnsi="Arial" w:cs="Arial"/>
          <w:b/>
          <w:sz w:val="24"/>
          <w:szCs w:val="24"/>
        </w:rPr>
      </w:pPr>
      <w:r w:rsidRPr="00AA589B">
        <w:rPr>
          <w:rFonts w:ascii="Arial" w:hAnsi="Arial" w:cs="Arial"/>
          <w:b/>
          <w:sz w:val="24"/>
          <w:szCs w:val="24"/>
        </w:rPr>
        <w:t xml:space="preserve">   </w:t>
      </w:r>
    </w:p>
    <w:p w:rsidR="00051977" w:rsidRPr="00AA589B" w:rsidRDefault="00051977" w:rsidP="00051977">
      <w:pPr>
        <w:pStyle w:val="Odlomakpopisa"/>
        <w:rPr>
          <w:rFonts w:ascii="Arial" w:hAnsi="Arial" w:cs="Arial"/>
          <w:b/>
          <w:sz w:val="24"/>
          <w:szCs w:val="24"/>
        </w:rPr>
      </w:pPr>
      <w:r w:rsidRPr="00AA589B">
        <w:rPr>
          <w:rFonts w:ascii="Arial" w:hAnsi="Arial" w:cs="Arial"/>
          <w:b/>
          <w:noProof/>
          <w:sz w:val="24"/>
          <w:szCs w:val="24"/>
          <w:lang w:eastAsia="hr-HR"/>
        </w:rPr>
        <w:lastRenderedPageBreak/>
        <w:drawing>
          <wp:inline distT="0" distB="0" distL="0" distR="0">
            <wp:extent cx="2500313" cy="2743200"/>
            <wp:effectExtent l="19050" t="0" r="0" b="0"/>
            <wp:docPr id="27" name="Picture 9" descr="C:\Users\Lea\Desktop\17354700_1458827820834598_37660102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ea\Desktop\17354700_1458827820834598_376601020_n.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02986" cy="2746133"/>
                    </a:xfrm>
                    <a:prstGeom prst="rect">
                      <a:avLst/>
                    </a:prstGeom>
                    <a:noFill/>
                    <a:ln>
                      <a:noFill/>
                    </a:ln>
                  </pic:spPr>
                </pic:pic>
              </a:graphicData>
            </a:graphic>
          </wp:inline>
        </w:drawing>
      </w:r>
      <w:r w:rsidRPr="00AA589B">
        <w:rPr>
          <w:rFonts w:ascii="Arial" w:hAnsi="Arial" w:cs="Arial"/>
          <w:b/>
          <w:sz w:val="24"/>
          <w:szCs w:val="24"/>
        </w:rPr>
        <w:t xml:space="preserve"> Jednostruka spojka traktora</w:t>
      </w:r>
    </w:p>
    <w:p w:rsidR="00051977" w:rsidRPr="00AA589B" w:rsidRDefault="00051977" w:rsidP="00051977">
      <w:pPr>
        <w:pStyle w:val="Odlomakpopisa"/>
        <w:rPr>
          <w:rFonts w:ascii="Arial" w:hAnsi="Arial" w:cs="Arial"/>
          <w:b/>
          <w:sz w:val="24"/>
          <w:szCs w:val="24"/>
        </w:rPr>
      </w:pPr>
    </w:p>
    <w:p w:rsidR="00051977" w:rsidRPr="00AA589B" w:rsidRDefault="00051977" w:rsidP="00051977">
      <w:pPr>
        <w:pStyle w:val="Odlomakpopisa"/>
        <w:rPr>
          <w:rFonts w:ascii="Arial" w:hAnsi="Arial" w:cs="Arial"/>
          <w:b/>
          <w:sz w:val="24"/>
          <w:szCs w:val="24"/>
        </w:rPr>
      </w:pPr>
      <w:r w:rsidRPr="00AA589B">
        <w:rPr>
          <w:rFonts w:ascii="Arial" w:hAnsi="Arial" w:cs="Arial"/>
          <w:b/>
          <w:sz w:val="24"/>
          <w:szCs w:val="24"/>
        </w:rPr>
        <w:t xml:space="preserve">1-Zamašnjak,  2-središnja ploča, 3- potiskujuća ploča,  4-opruga </w:t>
      </w:r>
    </w:p>
    <w:p w:rsidR="00051977" w:rsidRPr="00AA589B" w:rsidRDefault="00051977" w:rsidP="00051977">
      <w:pPr>
        <w:pStyle w:val="Odlomakpopisa"/>
        <w:rPr>
          <w:rFonts w:ascii="Arial" w:hAnsi="Arial" w:cs="Arial"/>
          <w:b/>
          <w:sz w:val="24"/>
          <w:szCs w:val="24"/>
        </w:rPr>
      </w:pPr>
      <w:r w:rsidRPr="00AA589B">
        <w:rPr>
          <w:rFonts w:ascii="Arial" w:hAnsi="Arial" w:cs="Arial"/>
          <w:b/>
          <w:sz w:val="24"/>
          <w:szCs w:val="24"/>
        </w:rPr>
        <w:t xml:space="preserve">5-kućište, 6- </w:t>
      </w:r>
      <w:proofErr w:type="spellStart"/>
      <w:r w:rsidRPr="00AA589B">
        <w:rPr>
          <w:rFonts w:ascii="Arial" w:hAnsi="Arial" w:cs="Arial"/>
          <w:b/>
          <w:sz w:val="24"/>
          <w:szCs w:val="24"/>
        </w:rPr>
        <w:t>spojnička</w:t>
      </w:r>
      <w:proofErr w:type="spellEnd"/>
      <w:r w:rsidRPr="00AA589B">
        <w:rPr>
          <w:rFonts w:ascii="Arial" w:hAnsi="Arial" w:cs="Arial"/>
          <w:b/>
          <w:sz w:val="24"/>
          <w:szCs w:val="24"/>
        </w:rPr>
        <w:t xml:space="preserve"> osovina , 7- ležaj </w:t>
      </w:r>
      <w:proofErr w:type="spellStart"/>
      <w:r w:rsidRPr="00AA589B">
        <w:rPr>
          <w:rFonts w:ascii="Arial" w:hAnsi="Arial" w:cs="Arial"/>
          <w:b/>
          <w:sz w:val="24"/>
          <w:szCs w:val="24"/>
        </w:rPr>
        <w:t>spojničke</w:t>
      </w:r>
      <w:proofErr w:type="spellEnd"/>
      <w:r w:rsidRPr="00AA589B">
        <w:rPr>
          <w:rFonts w:ascii="Arial" w:hAnsi="Arial" w:cs="Arial"/>
          <w:b/>
          <w:sz w:val="24"/>
          <w:szCs w:val="24"/>
        </w:rPr>
        <w:t xml:space="preserve"> osovine, 8-isključna opruga, 9- tlačni ležaj,  10- koljenasto vratilo,  11- ozubljeni vijenac zamašnjaka</w:t>
      </w:r>
    </w:p>
    <w:p w:rsidR="00051977" w:rsidRPr="00AA589B" w:rsidRDefault="00051977" w:rsidP="00051977">
      <w:pPr>
        <w:pStyle w:val="Odlomakpopisa"/>
        <w:rPr>
          <w:rFonts w:ascii="Arial" w:hAnsi="Arial" w:cs="Arial"/>
          <w:b/>
          <w:sz w:val="24"/>
          <w:szCs w:val="24"/>
        </w:rPr>
      </w:pPr>
    </w:p>
    <w:p w:rsidR="00051977" w:rsidRPr="00AA589B" w:rsidRDefault="00051977" w:rsidP="00051977">
      <w:pPr>
        <w:pStyle w:val="Odlomakpopisa"/>
        <w:rPr>
          <w:rFonts w:ascii="Arial" w:hAnsi="Arial" w:cs="Arial"/>
          <w:b/>
          <w:sz w:val="24"/>
          <w:szCs w:val="24"/>
        </w:rPr>
      </w:pPr>
      <w:r w:rsidRPr="00AA589B">
        <w:rPr>
          <w:rFonts w:ascii="Arial" w:hAnsi="Arial" w:cs="Arial"/>
          <w:b/>
          <w:sz w:val="24"/>
          <w:szCs w:val="24"/>
        </w:rPr>
        <w:t>Dvostruka spojka</w:t>
      </w:r>
    </w:p>
    <w:p w:rsidR="00051977" w:rsidRPr="00AA589B" w:rsidRDefault="00051977" w:rsidP="00051977">
      <w:pPr>
        <w:rPr>
          <w:rFonts w:ascii="Arial" w:hAnsi="Arial" w:cs="Arial"/>
          <w:b/>
          <w:sz w:val="24"/>
          <w:szCs w:val="24"/>
          <w:u w:val="single"/>
        </w:rPr>
      </w:pPr>
      <w:r w:rsidRPr="00AA589B">
        <w:rPr>
          <w:rFonts w:ascii="Arial" w:hAnsi="Arial" w:cs="Arial"/>
          <w:sz w:val="24"/>
          <w:szCs w:val="24"/>
        </w:rPr>
        <w:t xml:space="preserve">Ima dvije središnje ploče i dvije osovine za odvod snage. Jedna je </w:t>
      </w:r>
      <w:proofErr w:type="spellStart"/>
      <w:r w:rsidRPr="00AA589B">
        <w:rPr>
          <w:rFonts w:ascii="Arial" w:hAnsi="Arial" w:cs="Arial"/>
          <w:sz w:val="24"/>
          <w:szCs w:val="24"/>
        </w:rPr>
        <w:t>spojnička</w:t>
      </w:r>
      <w:proofErr w:type="spellEnd"/>
      <w:r w:rsidRPr="00AA589B">
        <w:rPr>
          <w:rFonts w:ascii="Arial" w:hAnsi="Arial" w:cs="Arial"/>
          <w:sz w:val="24"/>
          <w:szCs w:val="24"/>
        </w:rPr>
        <w:t xml:space="preserve"> osovina koja završava u mjenjaču, a druga je osovina za pogon priključnog vratila. Ima dvije potiskujuće ploče između kojih su smještene redne opruge. </w:t>
      </w:r>
      <w:r w:rsidRPr="00AA589B">
        <w:rPr>
          <w:rFonts w:ascii="Arial" w:hAnsi="Arial" w:cs="Arial"/>
          <w:b/>
          <w:sz w:val="24"/>
          <w:szCs w:val="24"/>
          <w:u w:val="single"/>
        </w:rPr>
        <w:t>Djelovanjem na pedalu spojke tlačni ležaj prenosi pritisak na isključne poluge koje u prvom stupnju oslobađaju spojku transmisije, a drugome stupnju spojku priključnog varila.</w:t>
      </w:r>
    </w:p>
    <w:p w:rsidR="00051977" w:rsidRPr="00AA589B" w:rsidRDefault="00051977" w:rsidP="00051977">
      <w:pPr>
        <w:pStyle w:val="Odlomakpopisa"/>
        <w:rPr>
          <w:rFonts w:ascii="Arial" w:hAnsi="Arial" w:cs="Arial"/>
          <w:sz w:val="24"/>
          <w:szCs w:val="24"/>
        </w:rPr>
      </w:pPr>
    </w:p>
    <w:p w:rsidR="00051977" w:rsidRPr="00AA589B" w:rsidRDefault="00051977" w:rsidP="00051977">
      <w:pPr>
        <w:pStyle w:val="Odlomakpopisa"/>
        <w:jc w:val="center"/>
        <w:rPr>
          <w:rFonts w:ascii="Arial" w:hAnsi="Arial" w:cs="Arial"/>
          <w:sz w:val="24"/>
          <w:szCs w:val="24"/>
        </w:rPr>
      </w:pPr>
      <w:r w:rsidRPr="00AA589B">
        <w:rPr>
          <w:rFonts w:ascii="Arial" w:hAnsi="Arial" w:cs="Arial"/>
          <w:noProof/>
          <w:sz w:val="24"/>
          <w:szCs w:val="24"/>
          <w:lang w:eastAsia="hr-HR"/>
        </w:rPr>
        <w:drawing>
          <wp:inline distT="0" distB="0" distL="0" distR="0">
            <wp:extent cx="2857500" cy="2295525"/>
            <wp:effectExtent l="0" t="0" r="0" b="9525"/>
            <wp:docPr id="28" name="Picture 10" descr="Slikovni rezultat za dvostruka spojka kod  trakt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likovni rezultat za dvostruka spojka kod  traktore"/>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7500" cy="2295525"/>
                    </a:xfrm>
                    <a:prstGeom prst="rect">
                      <a:avLst/>
                    </a:prstGeom>
                    <a:noFill/>
                    <a:ln>
                      <a:noFill/>
                    </a:ln>
                  </pic:spPr>
                </pic:pic>
              </a:graphicData>
            </a:graphic>
          </wp:inline>
        </w:drawing>
      </w:r>
    </w:p>
    <w:p w:rsidR="00051977" w:rsidRPr="00AA589B" w:rsidRDefault="00051977" w:rsidP="00051977">
      <w:pPr>
        <w:pStyle w:val="Odlomakpopisa"/>
        <w:jc w:val="center"/>
        <w:rPr>
          <w:rFonts w:ascii="Arial" w:hAnsi="Arial" w:cs="Arial"/>
          <w:b/>
          <w:sz w:val="24"/>
          <w:szCs w:val="24"/>
        </w:rPr>
      </w:pPr>
      <w:r w:rsidRPr="00AA589B">
        <w:rPr>
          <w:rFonts w:ascii="Arial" w:hAnsi="Arial" w:cs="Arial"/>
          <w:b/>
          <w:sz w:val="24"/>
          <w:szCs w:val="24"/>
        </w:rPr>
        <w:t>Dvostruka spojka</w:t>
      </w:r>
    </w:p>
    <w:p w:rsidR="00051977" w:rsidRPr="00AA589B" w:rsidRDefault="00051977" w:rsidP="00051977">
      <w:pPr>
        <w:rPr>
          <w:rFonts w:ascii="Arial" w:hAnsi="Arial" w:cs="Arial"/>
          <w:color w:val="FF0000"/>
          <w:sz w:val="24"/>
          <w:szCs w:val="24"/>
          <w:u w:val="single"/>
        </w:rPr>
      </w:pPr>
      <w:r w:rsidRPr="00AA589B">
        <w:rPr>
          <w:rFonts w:ascii="Arial" w:hAnsi="Arial" w:cs="Arial"/>
          <w:color w:val="FF0000"/>
          <w:sz w:val="24"/>
          <w:szCs w:val="24"/>
          <w:u w:val="single"/>
        </w:rPr>
        <w:t>Održavanje spojke najjednostavnije je ispravnom uporabom i redovitim tehničkim  održavanjem .</w:t>
      </w:r>
    </w:p>
    <w:p w:rsidR="00051977" w:rsidRPr="00AA589B" w:rsidRDefault="00051977" w:rsidP="00051977">
      <w:pPr>
        <w:rPr>
          <w:rFonts w:ascii="Arial" w:hAnsi="Arial" w:cs="Arial"/>
          <w:sz w:val="24"/>
          <w:szCs w:val="24"/>
          <w:u w:val="single"/>
        </w:rPr>
      </w:pPr>
      <w:r w:rsidRPr="00AA589B">
        <w:rPr>
          <w:rFonts w:ascii="Arial" w:hAnsi="Arial" w:cs="Arial"/>
          <w:sz w:val="24"/>
          <w:szCs w:val="24"/>
          <w:u w:val="single"/>
        </w:rPr>
        <w:lastRenderedPageBreak/>
        <w:t>Najvažniji  zahvati održavanja su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    1. podmazivanje tlačnog ležaja ako je to predviđeno u tehničkom  </w:t>
      </w:r>
      <w:proofErr w:type="spellStart"/>
      <w:r w:rsidRPr="00AA589B">
        <w:rPr>
          <w:rFonts w:ascii="Arial" w:hAnsi="Arial" w:cs="Arial"/>
          <w:sz w:val="24"/>
          <w:szCs w:val="24"/>
        </w:rPr>
        <w:t>uputstvu</w:t>
      </w:r>
      <w:proofErr w:type="spellEnd"/>
    </w:p>
    <w:p w:rsidR="00051977" w:rsidRPr="00AA589B" w:rsidRDefault="00051977" w:rsidP="00051977">
      <w:pPr>
        <w:rPr>
          <w:rFonts w:ascii="Arial" w:hAnsi="Arial" w:cs="Arial"/>
          <w:sz w:val="24"/>
          <w:szCs w:val="24"/>
        </w:rPr>
      </w:pPr>
      <w:r w:rsidRPr="00AA589B">
        <w:rPr>
          <w:rFonts w:ascii="Arial" w:hAnsi="Arial" w:cs="Arial"/>
          <w:sz w:val="24"/>
          <w:szCs w:val="24"/>
        </w:rPr>
        <w:t xml:space="preserve">    2. reguliranje isključnih  poluga i reguliranje položaja nožne  pedale</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Spojku treba isključivati odmjerenim pritiskom na pedalu do kraja . Prilikom kretanja naprijed potrebno je povećati broj okretaja motora, a zatim pedalu puštat lagano da ne bi došlo do </w:t>
      </w:r>
      <w:proofErr w:type="spellStart"/>
      <w:r w:rsidRPr="00AA589B">
        <w:rPr>
          <w:rFonts w:ascii="Arial" w:hAnsi="Arial" w:cs="Arial"/>
          <w:sz w:val="24"/>
          <w:szCs w:val="24"/>
        </w:rPr>
        <w:t>zatrzavanja</w:t>
      </w:r>
      <w:proofErr w:type="spellEnd"/>
      <w:r w:rsidRPr="00AA589B">
        <w:rPr>
          <w:rFonts w:ascii="Arial" w:hAnsi="Arial" w:cs="Arial"/>
          <w:sz w:val="24"/>
          <w:szCs w:val="24"/>
        </w:rPr>
        <w:t xml:space="preserve"> traktora. Da bi spojka mogla ispravno funkcionirati potrebno je osigurat zazor između tlačnog ležaja i isključnih poluga, a kod dvostruke spojke i zazor na elementima drugog stupnja odvajanja.</w:t>
      </w:r>
    </w:p>
    <w:p w:rsidR="00051977" w:rsidRPr="00AA589B" w:rsidRDefault="00051977" w:rsidP="00051977">
      <w:pPr>
        <w:rPr>
          <w:rFonts w:ascii="Arial" w:hAnsi="Arial" w:cs="Arial"/>
          <w:sz w:val="24"/>
          <w:szCs w:val="24"/>
        </w:rPr>
      </w:pPr>
      <w:r w:rsidRPr="00AA589B">
        <w:rPr>
          <w:rFonts w:ascii="Arial" w:hAnsi="Arial" w:cs="Arial"/>
          <w:b/>
          <w:sz w:val="24"/>
          <w:szCs w:val="24"/>
        </w:rPr>
        <w:t xml:space="preserve">Kvarovi i otklanjanje kvarova spojke – </w:t>
      </w:r>
      <w:r w:rsidRPr="00AA589B">
        <w:rPr>
          <w:rFonts w:ascii="Arial" w:hAnsi="Arial" w:cs="Arial"/>
          <w:sz w:val="24"/>
          <w:szCs w:val="24"/>
        </w:rPr>
        <w:t xml:space="preserve">Kvarovi spojke najčešće se pojavljuju kao </w:t>
      </w:r>
      <w:proofErr w:type="spellStart"/>
      <w:r w:rsidRPr="00AA589B">
        <w:rPr>
          <w:rFonts w:ascii="Arial" w:hAnsi="Arial" w:cs="Arial"/>
          <w:sz w:val="24"/>
          <w:szCs w:val="24"/>
        </w:rPr>
        <w:t>proklizavanje</w:t>
      </w:r>
      <w:proofErr w:type="spellEnd"/>
      <w:r w:rsidRPr="00AA589B">
        <w:rPr>
          <w:rFonts w:ascii="Arial" w:hAnsi="Arial" w:cs="Arial"/>
          <w:sz w:val="24"/>
          <w:szCs w:val="24"/>
        </w:rPr>
        <w:t xml:space="preserve"> , nepotpuno isključivanje i </w:t>
      </w:r>
      <w:proofErr w:type="spellStart"/>
      <w:r w:rsidRPr="00AA589B">
        <w:rPr>
          <w:rFonts w:ascii="Arial" w:hAnsi="Arial" w:cs="Arial"/>
          <w:sz w:val="24"/>
          <w:szCs w:val="24"/>
        </w:rPr>
        <w:t>zatrzavanje</w:t>
      </w:r>
      <w:proofErr w:type="spellEnd"/>
      <w:r w:rsidRPr="00AA589B">
        <w:rPr>
          <w:rFonts w:ascii="Arial" w:hAnsi="Arial" w:cs="Arial"/>
          <w:sz w:val="24"/>
          <w:szCs w:val="24"/>
        </w:rPr>
        <w:t xml:space="preserve"> prilikom kretanja.</w:t>
      </w:r>
    </w:p>
    <w:p w:rsidR="00051977" w:rsidRPr="00AA589B" w:rsidRDefault="00051977" w:rsidP="00677DED">
      <w:pPr>
        <w:pStyle w:val="Odlomakpopisa"/>
        <w:numPr>
          <w:ilvl w:val="0"/>
          <w:numId w:val="12"/>
        </w:numPr>
        <w:rPr>
          <w:rFonts w:ascii="Arial" w:hAnsi="Arial" w:cs="Arial"/>
          <w:b/>
          <w:sz w:val="24"/>
          <w:szCs w:val="24"/>
        </w:rPr>
      </w:pPr>
      <w:proofErr w:type="spellStart"/>
      <w:r w:rsidRPr="00AA589B">
        <w:rPr>
          <w:rFonts w:ascii="Arial" w:hAnsi="Arial" w:cs="Arial"/>
          <w:b/>
          <w:sz w:val="24"/>
          <w:szCs w:val="24"/>
        </w:rPr>
        <w:t>Proklizavanje</w:t>
      </w:r>
      <w:proofErr w:type="spellEnd"/>
      <w:r w:rsidRPr="00AA589B">
        <w:rPr>
          <w:rFonts w:ascii="Arial" w:hAnsi="Arial" w:cs="Arial"/>
          <w:b/>
          <w:sz w:val="24"/>
          <w:szCs w:val="24"/>
        </w:rPr>
        <w:t xml:space="preserve"> spojke uzroci i kvarovi mogu biti:</w:t>
      </w:r>
    </w:p>
    <w:p w:rsidR="00051977" w:rsidRPr="00AA589B" w:rsidRDefault="00051977" w:rsidP="00677DED">
      <w:pPr>
        <w:pStyle w:val="Odlomakpopisa"/>
        <w:numPr>
          <w:ilvl w:val="0"/>
          <w:numId w:val="7"/>
        </w:numPr>
        <w:rPr>
          <w:rFonts w:ascii="Arial" w:hAnsi="Arial" w:cs="Arial"/>
          <w:sz w:val="24"/>
          <w:szCs w:val="24"/>
        </w:rPr>
      </w:pPr>
      <w:r w:rsidRPr="00AA589B">
        <w:rPr>
          <w:rFonts w:ascii="Arial" w:hAnsi="Arial" w:cs="Arial"/>
          <w:sz w:val="24"/>
          <w:szCs w:val="24"/>
        </w:rPr>
        <w:t>Suviše mali prazni hod nožne poluge</w:t>
      </w:r>
    </w:p>
    <w:p w:rsidR="00051977" w:rsidRPr="00AA589B" w:rsidRDefault="00051977" w:rsidP="00677DED">
      <w:pPr>
        <w:pStyle w:val="Odlomakpopisa"/>
        <w:numPr>
          <w:ilvl w:val="0"/>
          <w:numId w:val="7"/>
        </w:numPr>
        <w:rPr>
          <w:rFonts w:ascii="Arial" w:hAnsi="Arial" w:cs="Arial"/>
          <w:sz w:val="24"/>
          <w:szCs w:val="24"/>
        </w:rPr>
      </w:pPr>
      <w:r w:rsidRPr="00AA589B">
        <w:rPr>
          <w:rFonts w:ascii="Arial" w:hAnsi="Arial" w:cs="Arial"/>
          <w:sz w:val="24"/>
          <w:szCs w:val="24"/>
        </w:rPr>
        <w:t xml:space="preserve">Istrošene obloge središnje ploče </w:t>
      </w:r>
    </w:p>
    <w:p w:rsidR="00051977" w:rsidRPr="00AA589B" w:rsidRDefault="00051977" w:rsidP="00677DED">
      <w:pPr>
        <w:pStyle w:val="Odlomakpopisa"/>
        <w:numPr>
          <w:ilvl w:val="0"/>
          <w:numId w:val="7"/>
        </w:numPr>
        <w:rPr>
          <w:rFonts w:ascii="Arial" w:hAnsi="Arial" w:cs="Arial"/>
          <w:sz w:val="24"/>
          <w:szCs w:val="24"/>
        </w:rPr>
      </w:pPr>
      <w:proofErr w:type="spellStart"/>
      <w:r w:rsidRPr="00AA589B">
        <w:rPr>
          <w:rFonts w:ascii="Arial" w:hAnsi="Arial" w:cs="Arial"/>
          <w:sz w:val="24"/>
          <w:szCs w:val="24"/>
        </w:rPr>
        <w:t>Zauljene</w:t>
      </w:r>
      <w:proofErr w:type="spellEnd"/>
      <w:r w:rsidRPr="00AA589B">
        <w:rPr>
          <w:rFonts w:ascii="Arial" w:hAnsi="Arial" w:cs="Arial"/>
          <w:sz w:val="24"/>
          <w:szCs w:val="24"/>
        </w:rPr>
        <w:t xml:space="preserve"> </w:t>
      </w:r>
      <w:proofErr w:type="spellStart"/>
      <w:r w:rsidRPr="00AA589B">
        <w:rPr>
          <w:rFonts w:ascii="Arial" w:hAnsi="Arial" w:cs="Arial"/>
          <w:sz w:val="24"/>
          <w:szCs w:val="24"/>
        </w:rPr>
        <w:t>tarne</w:t>
      </w:r>
      <w:proofErr w:type="spellEnd"/>
      <w:r w:rsidRPr="00AA589B">
        <w:rPr>
          <w:rFonts w:ascii="Arial" w:hAnsi="Arial" w:cs="Arial"/>
          <w:sz w:val="24"/>
          <w:szCs w:val="24"/>
        </w:rPr>
        <w:t xml:space="preserve"> površine </w:t>
      </w:r>
    </w:p>
    <w:p w:rsidR="00051977" w:rsidRPr="00AA589B" w:rsidRDefault="00051977" w:rsidP="00677DED">
      <w:pPr>
        <w:pStyle w:val="Odlomakpopisa"/>
        <w:numPr>
          <w:ilvl w:val="0"/>
          <w:numId w:val="7"/>
        </w:numPr>
        <w:rPr>
          <w:rFonts w:ascii="Arial" w:hAnsi="Arial" w:cs="Arial"/>
          <w:sz w:val="24"/>
          <w:szCs w:val="24"/>
        </w:rPr>
      </w:pPr>
      <w:r w:rsidRPr="00AA589B">
        <w:rPr>
          <w:rFonts w:ascii="Arial" w:hAnsi="Arial" w:cs="Arial"/>
          <w:sz w:val="24"/>
          <w:szCs w:val="24"/>
        </w:rPr>
        <w:t>Oslabljene opruge na pritiskujućoj ploči</w:t>
      </w:r>
    </w:p>
    <w:p w:rsidR="00051977" w:rsidRPr="00AA589B" w:rsidRDefault="00051977" w:rsidP="00051977">
      <w:pPr>
        <w:pStyle w:val="Odlomakpopisa"/>
        <w:ind w:left="644"/>
        <w:rPr>
          <w:rFonts w:ascii="Arial" w:hAnsi="Arial" w:cs="Arial"/>
          <w:b/>
          <w:sz w:val="24"/>
          <w:szCs w:val="24"/>
        </w:rPr>
      </w:pPr>
    </w:p>
    <w:p w:rsidR="00051977" w:rsidRPr="00AA589B" w:rsidRDefault="00051977" w:rsidP="00051977">
      <w:pPr>
        <w:pStyle w:val="Odlomakpopisa"/>
        <w:ind w:left="644"/>
        <w:rPr>
          <w:rFonts w:ascii="Arial" w:hAnsi="Arial" w:cs="Arial"/>
          <w:b/>
          <w:sz w:val="24"/>
          <w:szCs w:val="24"/>
        </w:rPr>
      </w:pPr>
      <w:r w:rsidRPr="00AA589B">
        <w:rPr>
          <w:rFonts w:ascii="Arial" w:hAnsi="Arial" w:cs="Arial"/>
          <w:b/>
          <w:sz w:val="24"/>
          <w:szCs w:val="24"/>
        </w:rPr>
        <w:t xml:space="preserve">Otklanjanja neispravnosti </w:t>
      </w:r>
    </w:p>
    <w:p w:rsidR="00051977" w:rsidRPr="00AA589B" w:rsidRDefault="00051977" w:rsidP="00051977">
      <w:pPr>
        <w:pStyle w:val="Odlomakpopisa"/>
        <w:ind w:left="644"/>
        <w:rPr>
          <w:rFonts w:ascii="Arial" w:hAnsi="Arial" w:cs="Arial"/>
          <w:sz w:val="24"/>
          <w:szCs w:val="24"/>
        </w:rPr>
      </w:pPr>
      <w:r w:rsidRPr="00AA589B">
        <w:rPr>
          <w:rFonts w:ascii="Arial" w:hAnsi="Arial" w:cs="Arial"/>
          <w:sz w:val="24"/>
          <w:szCs w:val="24"/>
        </w:rPr>
        <w:t xml:space="preserve">Neispravnosti se otklanjaju podešavanjem propisnih zazora u položaju spojke i na isključnim polugama. Prazni hod isključne poluge treba da je od 10-30 mm, a razmak između tlačnog ležaja i isključnih poluga od 1.5-2mm.  Razmak isključnih poluga drugog stupnja spojke iznosi oko 2mm. Navedeni podaci su okvirni dok će se točan podatak naći u tehničkom </w:t>
      </w:r>
      <w:proofErr w:type="spellStart"/>
      <w:r w:rsidRPr="00AA589B">
        <w:rPr>
          <w:rFonts w:ascii="Arial" w:hAnsi="Arial" w:cs="Arial"/>
          <w:sz w:val="24"/>
          <w:szCs w:val="24"/>
        </w:rPr>
        <w:t>uputstvu</w:t>
      </w:r>
      <w:proofErr w:type="spellEnd"/>
      <w:r w:rsidRPr="00AA589B">
        <w:rPr>
          <w:rFonts w:ascii="Arial" w:hAnsi="Arial" w:cs="Arial"/>
          <w:sz w:val="24"/>
          <w:szCs w:val="24"/>
        </w:rPr>
        <w:t xml:space="preserve"> za svaki tip traktora. U Normalnoj </w:t>
      </w:r>
      <w:proofErr w:type="spellStart"/>
      <w:r w:rsidRPr="00AA589B">
        <w:rPr>
          <w:rFonts w:ascii="Arial" w:hAnsi="Arial" w:cs="Arial"/>
          <w:sz w:val="24"/>
          <w:szCs w:val="24"/>
        </w:rPr>
        <w:t>eksplotaciji</w:t>
      </w:r>
      <w:proofErr w:type="spellEnd"/>
      <w:r w:rsidRPr="00AA589B">
        <w:rPr>
          <w:rFonts w:ascii="Arial" w:hAnsi="Arial" w:cs="Arial"/>
          <w:sz w:val="24"/>
          <w:szCs w:val="24"/>
        </w:rPr>
        <w:t xml:space="preserve"> traktora također dolazi do trošenja središnje ploče  nakon duljeg rada, naročito u težim uvjetima</w:t>
      </w:r>
      <w:r w:rsidRPr="00AA589B">
        <w:rPr>
          <w:rFonts w:ascii="Arial" w:hAnsi="Arial" w:cs="Arial"/>
          <w:b/>
          <w:sz w:val="24"/>
          <w:szCs w:val="24"/>
        </w:rPr>
        <w:t xml:space="preserve">. Neispravnost se otklanja </w:t>
      </w:r>
      <w:r w:rsidRPr="00AA589B">
        <w:rPr>
          <w:rFonts w:ascii="Arial" w:hAnsi="Arial" w:cs="Arial"/>
          <w:sz w:val="24"/>
          <w:szCs w:val="24"/>
        </w:rPr>
        <w:t xml:space="preserve">sastavljanjem nove središnje ploče, a ako se nova ne može nabaviti na staru ploču se mogu postavit nove azbestne obloge. Dolaskom ulja između </w:t>
      </w:r>
      <w:proofErr w:type="spellStart"/>
      <w:r w:rsidRPr="00AA589B">
        <w:rPr>
          <w:rFonts w:ascii="Arial" w:hAnsi="Arial" w:cs="Arial"/>
          <w:sz w:val="24"/>
          <w:szCs w:val="24"/>
        </w:rPr>
        <w:t>tarnih</w:t>
      </w:r>
      <w:proofErr w:type="spellEnd"/>
      <w:r w:rsidRPr="00AA589B">
        <w:rPr>
          <w:rFonts w:ascii="Arial" w:hAnsi="Arial" w:cs="Arial"/>
          <w:sz w:val="24"/>
          <w:szCs w:val="24"/>
        </w:rPr>
        <w:t xml:space="preserve"> površina smanjuje trenje te spojka </w:t>
      </w:r>
      <w:proofErr w:type="spellStart"/>
      <w:r w:rsidRPr="00AA589B">
        <w:rPr>
          <w:rFonts w:ascii="Arial" w:hAnsi="Arial" w:cs="Arial"/>
          <w:sz w:val="24"/>
          <w:szCs w:val="24"/>
        </w:rPr>
        <w:t>proklizava</w:t>
      </w:r>
      <w:proofErr w:type="spellEnd"/>
      <w:r w:rsidRPr="00AA589B">
        <w:rPr>
          <w:rFonts w:ascii="Arial" w:hAnsi="Arial" w:cs="Arial"/>
          <w:sz w:val="24"/>
          <w:szCs w:val="24"/>
        </w:rPr>
        <w:t xml:space="preserve">  se. Ako je spojka bila izložena kraće vrijeme djelovanju ulja , ono se može odstranit ispiranjem u benzinu ,a ako je ulje djelovalo dulje vrijeme ploču moramo zamijeniti novom. Nakon ispiranja ili zamjene ploče nužno je da se otkloni odlaženje ulja na spojku , jer će u protivnom za kratko vrijeme doći do ponovnog </w:t>
      </w:r>
      <w:proofErr w:type="spellStart"/>
      <w:r w:rsidRPr="00AA589B">
        <w:rPr>
          <w:rFonts w:ascii="Arial" w:hAnsi="Arial" w:cs="Arial"/>
          <w:sz w:val="24"/>
          <w:szCs w:val="24"/>
        </w:rPr>
        <w:t>zauljenja</w:t>
      </w:r>
      <w:proofErr w:type="spellEnd"/>
      <w:r w:rsidRPr="00AA589B">
        <w:rPr>
          <w:rFonts w:ascii="Arial" w:hAnsi="Arial" w:cs="Arial"/>
          <w:sz w:val="24"/>
          <w:szCs w:val="24"/>
        </w:rPr>
        <w:t xml:space="preserve">. Uzrok </w:t>
      </w:r>
      <w:proofErr w:type="spellStart"/>
      <w:r w:rsidRPr="00AA589B">
        <w:rPr>
          <w:rFonts w:ascii="Arial" w:hAnsi="Arial" w:cs="Arial"/>
          <w:sz w:val="24"/>
          <w:szCs w:val="24"/>
        </w:rPr>
        <w:t>proklizavanja</w:t>
      </w:r>
      <w:proofErr w:type="spellEnd"/>
      <w:r w:rsidRPr="00AA589B">
        <w:rPr>
          <w:rFonts w:ascii="Arial" w:hAnsi="Arial" w:cs="Arial"/>
          <w:sz w:val="24"/>
          <w:szCs w:val="24"/>
        </w:rPr>
        <w:t xml:space="preserve"> spojke mogu biti i oslabljene radne opruge . Neispravnost se otklanja stavljanjem novih opruga ili ako se one ne mogu nabavit regeneriranjem starih u specijaliziranoj radionici za opruge.</w:t>
      </w:r>
    </w:p>
    <w:p w:rsidR="00051977" w:rsidRPr="00AA589B" w:rsidRDefault="00051977" w:rsidP="00677DED">
      <w:pPr>
        <w:pStyle w:val="Odlomakpopisa"/>
        <w:numPr>
          <w:ilvl w:val="0"/>
          <w:numId w:val="12"/>
        </w:numPr>
        <w:rPr>
          <w:rFonts w:ascii="Arial" w:hAnsi="Arial" w:cs="Arial"/>
          <w:b/>
          <w:sz w:val="24"/>
          <w:szCs w:val="24"/>
        </w:rPr>
      </w:pPr>
      <w:r w:rsidRPr="00AA589B">
        <w:rPr>
          <w:rFonts w:ascii="Arial" w:hAnsi="Arial" w:cs="Arial"/>
          <w:b/>
          <w:sz w:val="24"/>
          <w:szCs w:val="24"/>
        </w:rPr>
        <w:t>Nepotpuno isključivanje spojke. Mogući uzroci neispravnosti:</w:t>
      </w:r>
    </w:p>
    <w:p w:rsidR="00051977" w:rsidRPr="00AA589B" w:rsidRDefault="00051977" w:rsidP="00051977">
      <w:pPr>
        <w:pStyle w:val="Odlomakpopisa"/>
        <w:rPr>
          <w:rFonts w:ascii="Arial" w:hAnsi="Arial" w:cs="Arial"/>
          <w:sz w:val="24"/>
          <w:szCs w:val="24"/>
        </w:rPr>
      </w:pPr>
      <w:r w:rsidRPr="00AA589B">
        <w:rPr>
          <w:rFonts w:ascii="Arial" w:hAnsi="Arial" w:cs="Arial"/>
          <w:sz w:val="24"/>
          <w:szCs w:val="24"/>
        </w:rPr>
        <w:t xml:space="preserve">-prevelik prazni hod poluga </w:t>
      </w:r>
    </w:p>
    <w:p w:rsidR="00051977" w:rsidRPr="00AA589B" w:rsidRDefault="00051977" w:rsidP="00051977">
      <w:pPr>
        <w:pStyle w:val="Odlomakpopisa"/>
        <w:rPr>
          <w:rFonts w:ascii="Arial" w:hAnsi="Arial" w:cs="Arial"/>
          <w:sz w:val="24"/>
          <w:szCs w:val="24"/>
        </w:rPr>
      </w:pPr>
      <w:r w:rsidRPr="00AA589B">
        <w:rPr>
          <w:rFonts w:ascii="Arial" w:hAnsi="Arial" w:cs="Arial"/>
          <w:sz w:val="24"/>
          <w:szCs w:val="24"/>
        </w:rPr>
        <w:t xml:space="preserve">- zapinjanje središnje ploče  na </w:t>
      </w:r>
      <w:proofErr w:type="spellStart"/>
      <w:r w:rsidRPr="00AA589B">
        <w:rPr>
          <w:rFonts w:ascii="Arial" w:hAnsi="Arial" w:cs="Arial"/>
          <w:sz w:val="24"/>
          <w:szCs w:val="24"/>
        </w:rPr>
        <w:t>ožljebljenoj</w:t>
      </w:r>
      <w:proofErr w:type="spellEnd"/>
      <w:r w:rsidRPr="00AA589B">
        <w:rPr>
          <w:rFonts w:ascii="Arial" w:hAnsi="Arial" w:cs="Arial"/>
          <w:sz w:val="24"/>
          <w:szCs w:val="24"/>
        </w:rPr>
        <w:t xml:space="preserve">  </w:t>
      </w:r>
      <w:proofErr w:type="spellStart"/>
      <w:r w:rsidRPr="00AA589B">
        <w:rPr>
          <w:rFonts w:ascii="Arial" w:hAnsi="Arial" w:cs="Arial"/>
          <w:sz w:val="24"/>
          <w:szCs w:val="24"/>
        </w:rPr>
        <w:t>spojničkoj</w:t>
      </w:r>
      <w:proofErr w:type="spellEnd"/>
      <w:r w:rsidRPr="00AA589B">
        <w:rPr>
          <w:rFonts w:ascii="Arial" w:hAnsi="Arial" w:cs="Arial"/>
          <w:sz w:val="24"/>
          <w:szCs w:val="24"/>
        </w:rPr>
        <w:t xml:space="preserve"> osovini </w:t>
      </w:r>
    </w:p>
    <w:p w:rsidR="00051977" w:rsidRPr="00AA589B" w:rsidRDefault="00051977" w:rsidP="00051977">
      <w:pPr>
        <w:pStyle w:val="Odlomakpopisa"/>
        <w:rPr>
          <w:rFonts w:ascii="Arial" w:hAnsi="Arial" w:cs="Arial"/>
          <w:sz w:val="24"/>
          <w:szCs w:val="24"/>
        </w:rPr>
      </w:pPr>
      <w:r w:rsidRPr="00AA589B">
        <w:rPr>
          <w:rFonts w:ascii="Arial" w:hAnsi="Arial" w:cs="Arial"/>
          <w:sz w:val="24"/>
          <w:szCs w:val="24"/>
        </w:rPr>
        <w:t>- lom i zaglavljivanje  obloga središnje ploče</w:t>
      </w:r>
    </w:p>
    <w:p w:rsidR="00051977" w:rsidRPr="00AA589B" w:rsidRDefault="00051977" w:rsidP="00051977">
      <w:pPr>
        <w:pStyle w:val="Odlomakpopisa"/>
        <w:rPr>
          <w:rFonts w:ascii="Arial" w:hAnsi="Arial" w:cs="Arial"/>
          <w:sz w:val="24"/>
          <w:szCs w:val="24"/>
        </w:rPr>
      </w:pPr>
    </w:p>
    <w:p w:rsidR="00051977" w:rsidRDefault="00051977" w:rsidP="00051977">
      <w:pPr>
        <w:pStyle w:val="Odlomakpopisa"/>
        <w:ind w:left="644"/>
        <w:rPr>
          <w:rFonts w:ascii="Arial" w:hAnsi="Arial" w:cs="Arial"/>
          <w:b/>
          <w:sz w:val="24"/>
          <w:szCs w:val="24"/>
        </w:rPr>
      </w:pPr>
    </w:p>
    <w:p w:rsidR="00051977" w:rsidRPr="00AA589B" w:rsidRDefault="00051977" w:rsidP="00051977">
      <w:pPr>
        <w:pStyle w:val="Odlomakpopisa"/>
        <w:ind w:left="644"/>
        <w:rPr>
          <w:rFonts w:ascii="Arial" w:hAnsi="Arial" w:cs="Arial"/>
          <w:sz w:val="24"/>
          <w:szCs w:val="24"/>
        </w:rPr>
      </w:pPr>
      <w:r w:rsidRPr="00AA589B">
        <w:rPr>
          <w:rFonts w:ascii="Arial" w:hAnsi="Arial" w:cs="Arial"/>
          <w:b/>
          <w:sz w:val="24"/>
          <w:szCs w:val="24"/>
        </w:rPr>
        <w:lastRenderedPageBreak/>
        <w:t>Otklanjanje neispravnosti</w:t>
      </w:r>
      <w:r w:rsidRPr="00AA589B">
        <w:rPr>
          <w:rFonts w:ascii="Arial" w:hAnsi="Arial" w:cs="Arial"/>
          <w:sz w:val="24"/>
          <w:szCs w:val="24"/>
        </w:rPr>
        <w:t xml:space="preserve"> </w:t>
      </w:r>
    </w:p>
    <w:p w:rsidR="00051977" w:rsidRPr="00AA589B" w:rsidRDefault="00051977" w:rsidP="00051977">
      <w:pPr>
        <w:pStyle w:val="Odlomakpopisa"/>
        <w:ind w:left="644"/>
        <w:rPr>
          <w:rFonts w:ascii="Arial" w:hAnsi="Arial" w:cs="Arial"/>
          <w:sz w:val="24"/>
          <w:szCs w:val="24"/>
        </w:rPr>
      </w:pPr>
      <w:r w:rsidRPr="00AA589B">
        <w:rPr>
          <w:rFonts w:ascii="Arial" w:hAnsi="Arial" w:cs="Arial"/>
          <w:sz w:val="24"/>
          <w:szCs w:val="24"/>
        </w:rPr>
        <w:t xml:space="preserve">Svako nepotpuno isključivanje spojke uvjetuje okretanje </w:t>
      </w:r>
      <w:proofErr w:type="spellStart"/>
      <w:r w:rsidRPr="00AA589B">
        <w:rPr>
          <w:rFonts w:ascii="Arial" w:hAnsi="Arial" w:cs="Arial"/>
          <w:sz w:val="24"/>
          <w:szCs w:val="24"/>
        </w:rPr>
        <w:t>spojničke</w:t>
      </w:r>
      <w:proofErr w:type="spellEnd"/>
      <w:r w:rsidRPr="00AA589B">
        <w:rPr>
          <w:rFonts w:ascii="Arial" w:hAnsi="Arial" w:cs="Arial"/>
          <w:sz w:val="24"/>
          <w:szCs w:val="24"/>
        </w:rPr>
        <w:t xml:space="preserve"> osovine, što Uzrokuje teškoće pri uključivanju i mijenjanju brzina. Suviše velik prazan hod pedale spojke vrlo često je uzrok nepotpunom odvajanju. </w:t>
      </w:r>
      <w:proofErr w:type="spellStart"/>
      <w:r w:rsidRPr="00AA589B">
        <w:rPr>
          <w:rFonts w:ascii="Arial" w:hAnsi="Arial" w:cs="Arial"/>
          <w:sz w:val="24"/>
          <w:szCs w:val="24"/>
        </w:rPr>
        <w:t>Polužje</w:t>
      </w:r>
      <w:proofErr w:type="spellEnd"/>
      <w:r w:rsidRPr="00AA589B">
        <w:rPr>
          <w:rFonts w:ascii="Arial" w:hAnsi="Arial" w:cs="Arial"/>
          <w:sz w:val="24"/>
          <w:szCs w:val="24"/>
        </w:rPr>
        <w:t xml:space="preserve"> spojke ima ograničenje pomaka od minimalnog do maksimalnog. Ukupni hod sastoji se iz praznog hoda i radnog hoda. Svako povećanje praznog hoda preko propisanih vrijednosti ide na štetu radnog hoda. U slučaju većih odstupanja nožna poluga dolazi do graničnog položaja a da pri tom još nije izvršeno odvajanje spojke. Nedostatak se otklanja ispravnim podešavanjem praznog hoda. Zapinjanje </w:t>
      </w:r>
      <w:proofErr w:type="spellStart"/>
      <w:r w:rsidRPr="00AA589B">
        <w:rPr>
          <w:rFonts w:ascii="Arial" w:hAnsi="Arial" w:cs="Arial"/>
          <w:sz w:val="24"/>
          <w:szCs w:val="24"/>
        </w:rPr>
        <w:t>ožljebljenog</w:t>
      </w:r>
      <w:proofErr w:type="spellEnd"/>
      <w:r w:rsidRPr="00AA589B">
        <w:rPr>
          <w:rFonts w:ascii="Arial" w:hAnsi="Arial" w:cs="Arial"/>
          <w:sz w:val="24"/>
          <w:szCs w:val="24"/>
        </w:rPr>
        <w:t xml:space="preserve"> centralnog dijela središnje ploče (lamele) uvjetuje stalno okretanje </w:t>
      </w:r>
      <w:proofErr w:type="spellStart"/>
      <w:r w:rsidRPr="00AA589B">
        <w:rPr>
          <w:rFonts w:ascii="Arial" w:hAnsi="Arial" w:cs="Arial"/>
          <w:sz w:val="24"/>
          <w:szCs w:val="24"/>
        </w:rPr>
        <w:t>spojničke</w:t>
      </w:r>
      <w:proofErr w:type="spellEnd"/>
      <w:r w:rsidRPr="00AA589B">
        <w:rPr>
          <w:rFonts w:ascii="Arial" w:hAnsi="Arial" w:cs="Arial"/>
          <w:sz w:val="24"/>
          <w:szCs w:val="24"/>
        </w:rPr>
        <w:t xml:space="preserve"> osovine. Da bi se ovaj nedostatak otklonio, spojku treba skinuti i oštećena mjesta izbrusiti. Lom i zaglavljivanje jednog dijela obloge središnje ploče (lamele) nije česta pojava, ali izaziva potpuni prestanak funkcije spojke. Spojka se također mora izvaditi i ploča zamijeniti.</w:t>
      </w:r>
    </w:p>
    <w:p w:rsidR="00051977" w:rsidRPr="00AA589B" w:rsidRDefault="00051977" w:rsidP="00677DED">
      <w:pPr>
        <w:pStyle w:val="Odlomakpopisa"/>
        <w:numPr>
          <w:ilvl w:val="0"/>
          <w:numId w:val="12"/>
        </w:numPr>
        <w:rPr>
          <w:rFonts w:ascii="Arial" w:hAnsi="Arial" w:cs="Arial"/>
          <w:b/>
          <w:sz w:val="24"/>
          <w:szCs w:val="24"/>
        </w:rPr>
      </w:pPr>
      <w:proofErr w:type="spellStart"/>
      <w:r w:rsidRPr="00AA589B">
        <w:rPr>
          <w:rFonts w:ascii="Arial" w:hAnsi="Arial" w:cs="Arial"/>
          <w:b/>
          <w:sz w:val="24"/>
          <w:szCs w:val="24"/>
        </w:rPr>
        <w:t>Zatrzavanje</w:t>
      </w:r>
      <w:proofErr w:type="spellEnd"/>
      <w:r w:rsidRPr="00AA589B">
        <w:rPr>
          <w:rFonts w:ascii="Arial" w:hAnsi="Arial" w:cs="Arial"/>
          <w:b/>
          <w:sz w:val="24"/>
          <w:szCs w:val="24"/>
        </w:rPr>
        <w:t xml:space="preserve"> spojke prilikom kretanja</w:t>
      </w:r>
    </w:p>
    <w:p w:rsidR="00051977" w:rsidRPr="00AA589B" w:rsidRDefault="00051977" w:rsidP="00051977">
      <w:pPr>
        <w:pStyle w:val="Odlomakpopisa"/>
        <w:rPr>
          <w:rFonts w:ascii="Arial" w:hAnsi="Arial" w:cs="Arial"/>
          <w:sz w:val="24"/>
          <w:szCs w:val="24"/>
        </w:rPr>
      </w:pPr>
      <w:r w:rsidRPr="00AA589B">
        <w:rPr>
          <w:rFonts w:ascii="Arial" w:hAnsi="Arial" w:cs="Arial"/>
          <w:b/>
          <w:sz w:val="24"/>
          <w:szCs w:val="24"/>
        </w:rPr>
        <w:t xml:space="preserve"> Mogući uzroci neispravnosti</w:t>
      </w:r>
      <w:r w:rsidRPr="00AA589B">
        <w:rPr>
          <w:rFonts w:ascii="Arial" w:hAnsi="Arial" w:cs="Arial"/>
          <w:sz w:val="24"/>
          <w:szCs w:val="24"/>
        </w:rPr>
        <w:t xml:space="preserve">: </w:t>
      </w:r>
    </w:p>
    <w:p w:rsidR="00051977" w:rsidRPr="00051977" w:rsidRDefault="00051977" w:rsidP="00051977">
      <w:pPr>
        <w:pStyle w:val="Odlomakpopisa"/>
        <w:rPr>
          <w:rFonts w:ascii="Arial" w:hAnsi="Arial" w:cs="Arial"/>
          <w:sz w:val="24"/>
          <w:szCs w:val="24"/>
        </w:rPr>
      </w:pPr>
      <w:r w:rsidRPr="00AA589B">
        <w:rPr>
          <w:rFonts w:ascii="Arial" w:hAnsi="Arial" w:cs="Arial"/>
          <w:sz w:val="24"/>
          <w:szCs w:val="24"/>
        </w:rPr>
        <w:t xml:space="preserve">nejednako regulirani zazori na isključnim polugama, nejednak pritisak </w:t>
      </w:r>
      <w:proofErr w:type="spellStart"/>
      <w:r w:rsidRPr="00AA589B">
        <w:rPr>
          <w:rFonts w:ascii="Arial" w:hAnsi="Arial" w:cs="Arial"/>
          <w:sz w:val="24"/>
          <w:szCs w:val="24"/>
        </w:rPr>
        <w:t>tarnih</w:t>
      </w:r>
      <w:proofErr w:type="spellEnd"/>
      <w:r w:rsidRPr="00AA589B">
        <w:rPr>
          <w:rFonts w:ascii="Arial" w:hAnsi="Arial" w:cs="Arial"/>
          <w:sz w:val="24"/>
          <w:szCs w:val="24"/>
        </w:rPr>
        <w:t xml:space="preserve"> ploha. Otklanjanje neispravnosti Razlika u podešenosti pojedinih isključnih poluga ne smije biti veća od 0,3 mm. Kod većih razlika je odvajanje i spajanje nejednako, pa to izaziva </w:t>
      </w:r>
      <w:proofErr w:type="spellStart"/>
      <w:r w:rsidRPr="00AA589B">
        <w:rPr>
          <w:rFonts w:ascii="Arial" w:hAnsi="Arial" w:cs="Arial"/>
          <w:sz w:val="24"/>
          <w:szCs w:val="24"/>
        </w:rPr>
        <w:t>zatrzavanje</w:t>
      </w:r>
      <w:proofErr w:type="spellEnd"/>
      <w:r w:rsidRPr="00AA589B">
        <w:rPr>
          <w:rFonts w:ascii="Arial" w:hAnsi="Arial" w:cs="Arial"/>
          <w:sz w:val="24"/>
          <w:szCs w:val="24"/>
        </w:rPr>
        <w:t xml:space="preserve"> prilikom kretanja traktora. Nejednak pritisak </w:t>
      </w:r>
      <w:proofErr w:type="spellStart"/>
      <w:r w:rsidRPr="00AA589B">
        <w:rPr>
          <w:rFonts w:ascii="Arial" w:hAnsi="Arial" w:cs="Arial"/>
          <w:sz w:val="24"/>
          <w:szCs w:val="24"/>
        </w:rPr>
        <w:t>tarnih</w:t>
      </w:r>
      <w:proofErr w:type="spellEnd"/>
      <w:r w:rsidRPr="00AA589B">
        <w:rPr>
          <w:rFonts w:ascii="Arial" w:hAnsi="Arial" w:cs="Arial"/>
          <w:sz w:val="24"/>
          <w:szCs w:val="24"/>
        </w:rPr>
        <w:t xml:space="preserve"> ploha uzrokovan je najčešće neujednačenošću materijala na </w:t>
      </w:r>
      <w:proofErr w:type="spellStart"/>
      <w:r w:rsidRPr="00AA589B">
        <w:rPr>
          <w:rFonts w:ascii="Arial" w:hAnsi="Arial" w:cs="Arial"/>
          <w:sz w:val="24"/>
          <w:szCs w:val="24"/>
        </w:rPr>
        <w:t>tarnim</w:t>
      </w:r>
      <w:proofErr w:type="spellEnd"/>
      <w:r w:rsidRPr="00AA589B">
        <w:rPr>
          <w:rFonts w:ascii="Arial" w:hAnsi="Arial" w:cs="Arial"/>
          <w:sz w:val="24"/>
          <w:szCs w:val="24"/>
        </w:rPr>
        <w:t xml:space="preserve"> plohama. Mekši materijal se brže istroši pa na tim površinama nastaju neravnine. Prilikom odvajanja, a posebno prilikom spajanja, pritisak na ploču se mijenja. Posljedica je </w:t>
      </w:r>
      <w:proofErr w:type="spellStart"/>
      <w:r w:rsidRPr="00AA589B">
        <w:rPr>
          <w:rFonts w:ascii="Arial" w:hAnsi="Arial" w:cs="Arial"/>
          <w:sz w:val="24"/>
          <w:szCs w:val="24"/>
        </w:rPr>
        <w:t>zatrzavanje</w:t>
      </w:r>
      <w:proofErr w:type="spellEnd"/>
      <w:r w:rsidRPr="00AA589B">
        <w:rPr>
          <w:rFonts w:ascii="Arial" w:hAnsi="Arial" w:cs="Arial"/>
          <w:sz w:val="24"/>
          <w:szCs w:val="24"/>
        </w:rPr>
        <w:t xml:space="preserve"> slično kao u prethodnom slučaju. </w:t>
      </w:r>
    </w:p>
    <w:p w:rsidR="00051977" w:rsidRPr="00AA589B" w:rsidRDefault="00051977" w:rsidP="00051977">
      <w:pPr>
        <w:pStyle w:val="Odlomakpopisa"/>
        <w:ind w:left="1694"/>
        <w:rPr>
          <w:rFonts w:ascii="Arial" w:hAnsi="Arial" w:cs="Arial"/>
          <w:sz w:val="24"/>
          <w:szCs w:val="24"/>
        </w:rPr>
      </w:pPr>
    </w:p>
    <w:p w:rsidR="00051977" w:rsidRPr="00AA589B" w:rsidRDefault="00051977" w:rsidP="00051977">
      <w:pPr>
        <w:pStyle w:val="Odlomakpopisa"/>
        <w:ind w:left="1694"/>
        <w:rPr>
          <w:rFonts w:ascii="Arial" w:hAnsi="Arial" w:cs="Arial"/>
          <w:sz w:val="24"/>
          <w:szCs w:val="24"/>
        </w:rPr>
      </w:pPr>
    </w:p>
    <w:p w:rsidR="00051977" w:rsidRDefault="00051977" w:rsidP="00677DED">
      <w:pPr>
        <w:pStyle w:val="Odlomakpopisa"/>
        <w:numPr>
          <w:ilvl w:val="0"/>
          <w:numId w:val="17"/>
        </w:numPr>
        <w:rPr>
          <w:rFonts w:ascii="Arial" w:hAnsi="Arial" w:cs="Arial"/>
          <w:b/>
          <w:sz w:val="24"/>
          <w:szCs w:val="24"/>
          <w:u w:val="single"/>
        </w:rPr>
      </w:pPr>
      <w:r w:rsidRPr="00AA589B">
        <w:rPr>
          <w:rFonts w:ascii="Arial" w:hAnsi="Arial" w:cs="Arial"/>
          <w:b/>
          <w:sz w:val="24"/>
          <w:szCs w:val="24"/>
          <w:u w:val="single"/>
        </w:rPr>
        <w:t>Mjenjač</w:t>
      </w:r>
    </w:p>
    <w:p w:rsidR="00051977" w:rsidRPr="00051977" w:rsidRDefault="00051977" w:rsidP="00051977">
      <w:pPr>
        <w:pStyle w:val="Odlomakpopisa"/>
        <w:rPr>
          <w:rFonts w:ascii="Arial" w:hAnsi="Arial" w:cs="Arial"/>
          <w:sz w:val="24"/>
          <w:szCs w:val="24"/>
        </w:rPr>
      </w:pPr>
      <w:r>
        <w:rPr>
          <w:rFonts w:ascii="Arial" w:hAnsi="Arial" w:cs="Arial"/>
          <w:b/>
          <w:noProof/>
          <w:sz w:val="24"/>
          <w:szCs w:val="24"/>
          <w:u w:val="single"/>
          <w:lang w:eastAsia="hr-HR"/>
        </w:rPr>
        <w:drawing>
          <wp:inline distT="0" distB="0" distL="0" distR="0">
            <wp:extent cx="3048000" cy="2047875"/>
            <wp:effectExtent l="19050" t="0" r="0" b="0"/>
            <wp:docPr id="46" name="Slika 45" descr="AS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021.jpg"/>
                    <pic:cNvPicPr/>
                  </pic:nvPicPr>
                  <pic:blipFill>
                    <a:blip r:embed="rId15" cstate="print"/>
                    <a:stretch>
                      <a:fillRect/>
                    </a:stretch>
                  </pic:blipFill>
                  <pic:spPr>
                    <a:xfrm>
                      <a:off x="0" y="0"/>
                      <a:ext cx="3048000" cy="2047875"/>
                    </a:xfrm>
                    <a:prstGeom prst="rect">
                      <a:avLst/>
                    </a:prstGeom>
                  </pic:spPr>
                </pic:pic>
              </a:graphicData>
            </a:graphic>
          </wp:inline>
        </w:drawing>
      </w:r>
      <w:r>
        <w:rPr>
          <w:rFonts w:ascii="Arial" w:hAnsi="Arial" w:cs="Arial"/>
          <w:b/>
          <w:sz w:val="24"/>
          <w:szCs w:val="24"/>
          <w:u w:val="single"/>
        </w:rPr>
        <w:t>Sl.1</w:t>
      </w:r>
      <w:r>
        <w:rPr>
          <w:rFonts w:ascii="Arial" w:hAnsi="Arial" w:cs="Arial"/>
          <w:sz w:val="24"/>
          <w:szCs w:val="24"/>
        </w:rPr>
        <w:t>. Shema mjenjača</w:t>
      </w:r>
    </w:p>
    <w:p w:rsidR="00051977" w:rsidRDefault="00051977" w:rsidP="00051977">
      <w:pPr>
        <w:rPr>
          <w:rFonts w:ascii="Arial" w:hAnsi="Arial" w:cs="Arial"/>
          <w:sz w:val="24"/>
          <w:szCs w:val="24"/>
        </w:rPr>
      </w:pPr>
      <w:r w:rsidRPr="00AA589B">
        <w:rPr>
          <w:rFonts w:ascii="Arial" w:hAnsi="Arial" w:cs="Arial"/>
          <w:sz w:val="24"/>
          <w:szCs w:val="24"/>
        </w:rPr>
        <w:t xml:space="preserve">Prijenos snage motora na kotače vozila bio bi bez mjenjača broja okretaja i  okretnog momenta nemoguć. Pretvarač broja okretaja i okretnog momenta mi nazivamo mjenjač brzina ili samo mjenjač, što je bolje ako već ne kažemo što on sve mijenja. </w:t>
      </w:r>
    </w:p>
    <w:p w:rsidR="00051977" w:rsidRPr="00AA589B" w:rsidRDefault="00051977" w:rsidP="00051977">
      <w:pPr>
        <w:rPr>
          <w:rFonts w:ascii="Arial" w:hAnsi="Arial" w:cs="Arial"/>
          <w:sz w:val="24"/>
          <w:szCs w:val="24"/>
        </w:rPr>
      </w:pPr>
    </w:p>
    <w:p w:rsidR="00051977" w:rsidRPr="00AA589B" w:rsidRDefault="00051977" w:rsidP="00051977">
      <w:pPr>
        <w:rPr>
          <w:rFonts w:ascii="Arial" w:hAnsi="Arial" w:cs="Arial"/>
          <w:sz w:val="24"/>
          <w:szCs w:val="24"/>
        </w:rPr>
      </w:pPr>
      <w:r w:rsidRPr="00AA589B">
        <w:rPr>
          <w:rFonts w:ascii="Arial" w:hAnsi="Arial" w:cs="Arial"/>
          <w:b/>
          <w:sz w:val="24"/>
          <w:szCs w:val="24"/>
        </w:rPr>
        <w:lastRenderedPageBreak/>
        <w:t>Što nam mjenjač omogućuje</w:t>
      </w:r>
      <w:r w:rsidRPr="00AA589B">
        <w:rPr>
          <w:rFonts w:ascii="Arial" w:hAnsi="Arial" w:cs="Arial"/>
          <w:sz w:val="24"/>
          <w:szCs w:val="24"/>
        </w:rPr>
        <w:t>? S relativno niskim radnim dijapazonom broja okretaja motora uz pomoć mjenjača dobivamo veoma širok dijapazon broja okretaja kotača. odnosno veliki broj brzina kretanja. Kod traktora je taj raspon nekada od 0.18 km/h (</w:t>
      </w:r>
      <w:proofErr w:type="spellStart"/>
      <w:r w:rsidRPr="00AA589B">
        <w:rPr>
          <w:rFonts w:ascii="Arial" w:hAnsi="Arial" w:cs="Arial"/>
          <w:sz w:val="24"/>
          <w:szCs w:val="24"/>
        </w:rPr>
        <w:t>puzajuće</w:t>
      </w:r>
      <w:proofErr w:type="spellEnd"/>
      <w:r w:rsidRPr="00AA589B">
        <w:rPr>
          <w:rFonts w:ascii="Arial" w:hAnsi="Arial" w:cs="Arial"/>
          <w:sz w:val="24"/>
          <w:szCs w:val="24"/>
        </w:rPr>
        <w:t xml:space="preserve"> brzine za rad s </w:t>
      </w:r>
      <w:proofErr w:type="spellStart"/>
      <w:r w:rsidRPr="00AA589B">
        <w:rPr>
          <w:rFonts w:ascii="Arial" w:hAnsi="Arial" w:cs="Arial"/>
          <w:sz w:val="24"/>
          <w:szCs w:val="24"/>
        </w:rPr>
        <w:t>kanalokopačem</w:t>
      </w:r>
      <w:proofErr w:type="spellEnd"/>
      <w:r w:rsidRPr="00AA589B">
        <w:rPr>
          <w:rFonts w:ascii="Arial" w:hAnsi="Arial" w:cs="Arial"/>
          <w:sz w:val="24"/>
          <w:szCs w:val="24"/>
        </w:rPr>
        <w:t xml:space="preserve"> ) pa sve do 30, odnosno 35 km/h (transportne brzine). Za takve široke dijapazone treba i gust raspored brzina. pa se općenito smatra da to dobro mogu pokriti mjenjači s 10-18 stupnjeva prijenosa (brzina). </w:t>
      </w:r>
    </w:p>
    <w:p w:rsidR="00051977" w:rsidRPr="00AA589B" w:rsidRDefault="00051977" w:rsidP="00051977">
      <w:pPr>
        <w:pStyle w:val="Odlomakpopisa"/>
        <w:ind w:left="1694"/>
        <w:rPr>
          <w:rFonts w:ascii="Arial" w:hAnsi="Arial" w:cs="Arial"/>
          <w:sz w:val="24"/>
          <w:szCs w:val="24"/>
        </w:rPr>
      </w:pPr>
    </w:p>
    <w:p w:rsidR="00051977" w:rsidRPr="00AA589B" w:rsidRDefault="00051977" w:rsidP="00051977">
      <w:pPr>
        <w:rPr>
          <w:rFonts w:ascii="Arial" w:hAnsi="Arial" w:cs="Arial"/>
          <w:sz w:val="24"/>
          <w:szCs w:val="24"/>
        </w:rPr>
      </w:pPr>
      <w:r w:rsidRPr="00AA589B">
        <w:rPr>
          <w:rFonts w:ascii="Arial" w:hAnsi="Arial" w:cs="Arial"/>
          <w:sz w:val="24"/>
          <w:szCs w:val="24"/>
        </w:rPr>
        <w:t>Promjenom brzine vrtnje mijenja se i okretni moment pa prema tome i vučna sila. Kod viših brzina ostvaruju se manje, a kod nižih brzina veće vučne sile. Mjenjač osim toga omogućuje rad motora kad traktor stoji (neutralni položaj), te promjenu smjera kretanja naprijed nazad. ' Jedan od takvih mjenjača je i mjenjač ZF-</w:t>
      </w:r>
      <w:proofErr w:type="spellStart"/>
      <w:r w:rsidRPr="00AA589B">
        <w:rPr>
          <w:rFonts w:ascii="Arial" w:hAnsi="Arial" w:cs="Arial"/>
          <w:sz w:val="24"/>
          <w:szCs w:val="24"/>
        </w:rPr>
        <w:t>Ecosplit</w:t>
      </w:r>
      <w:proofErr w:type="spellEnd"/>
      <w:r w:rsidRPr="00AA589B">
        <w:rPr>
          <w:rFonts w:ascii="Arial" w:hAnsi="Arial" w:cs="Arial"/>
          <w:sz w:val="24"/>
          <w:szCs w:val="24"/>
        </w:rPr>
        <w:t xml:space="preserve"> koji je prikazan na slici.</w:t>
      </w:r>
    </w:p>
    <w:p w:rsidR="00051977" w:rsidRPr="00AA589B" w:rsidRDefault="00051977" w:rsidP="00051977">
      <w:pPr>
        <w:rPr>
          <w:rFonts w:ascii="Arial" w:hAnsi="Arial" w:cs="Arial"/>
          <w:sz w:val="24"/>
          <w:szCs w:val="24"/>
        </w:rPr>
      </w:pPr>
    </w:p>
    <w:p w:rsidR="00051977" w:rsidRPr="00AA589B" w:rsidRDefault="00051977" w:rsidP="00051977">
      <w:pPr>
        <w:pStyle w:val="Odlomakpopisa"/>
        <w:ind w:left="1694"/>
        <w:rPr>
          <w:rFonts w:ascii="Arial" w:hAnsi="Arial" w:cs="Arial"/>
          <w:sz w:val="24"/>
          <w:szCs w:val="24"/>
        </w:rPr>
      </w:pPr>
      <w:r w:rsidRPr="00AA589B">
        <w:rPr>
          <w:rFonts w:ascii="Arial" w:hAnsi="Arial" w:cs="Arial"/>
          <w:noProof/>
          <w:sz w:val="24"/>
          <w:szCs w:val="24"/>
          <w:lang w:eastAsia="hr-HR"/>
        </w:rPr>
        <w:drawing>
          <wp:inline distT="0" distB="0" distL="0" distR="0">
            <wp:extent cx="4057650" cy="2798951"/>
            <wp:effectExtent l="19050" t="0" r="0" b="0"/>
            <wp:docPr id="29" name="Picture 13" descr="https://scontent-fra3-1.xx.fbcdn.net/v/t35.0-12/17356944_1458962877487759_1198018782_o.jpg?oh=51446496fa94d33991f985c13e7b6485&amp;oe=58CEED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content-fra3-1.xx.fbcdn.net/v/t35.0-12/17356944_1458962877487759_1198018782_o.jpg?oh=51446496fa94d33991f985c13e7b6485&amp;oe=58CEED85"/>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57650" cy="2798951"/>
                    </a:xfrm>
                    <a:prstGeom prst="rect">
                      <a:avLst/>
                    </a:prstGeom>
                    <a:noFill/>
                    <a:ln>
                      <a:noFill/>
                    </a:ln>
                  </pic:spPr>
                </pic:pic>
              </a:graphicData>
            </a:graphic>
          </wp:inline>
        </w:drawing>
      </w:r>
    </w:p>
    <w:p w:rsidR="00051977" w:rsidRPr="00AA589B" w:rsidRDefault="00051977" w:rsidP="00051977">
      <w:pPr>
        <w:pStyle w:val="Odlomakpopisa"/>
        <w:ind w:left="1694"/>
        <w:rPr>
          <w:rFonts w:ascii="Arial" w:hAnsi="Arial" w:cs="Arial"/>
          <w:b/>
          <w:sz w:val="24"/>
          <w:szCs w:val="24"/>
        </w:rPr>
      </w:pPr>
      <w:r w:rsidRPr="00AA589B">
        <w:rPr>
          <w:rFonts w:ascii="Arial" w:hAnsi="Arial" w:cs="Arial"/>
          <w:b/>
          <w:sz w:val="24"/>
          <w:szCs w:val="24"/>
        </w:rPr>
        <w:t xml:space="preserve">                                            Presjek mjenjača</w:t>
      </w:r>
    </w:p>
    <w:p w:rsidR="00051977" w:rsidRPr="00AA589B" w:rsidRDefault="00051977" w:rsidP="00051977">
      <w:pPr>
        <w:pStyle w:val="Odlomakpopisa"/>
        <w:ind w:left="1694"/>
        <w:rPr>
          <w:rFonts w:ascii="Arial" w:hAnsi="Arial" w:cs="Arial"/>
          <w:sz w:val="24"/>
          <w:szCs w:val="24"/>
        </w:rPr>
      </w:pPr>
      <w:r w:rsidRPr="00AA589B">
        <w:rPr>
          <w:rFonts w:ascii="Arial" w:hAnsi="Arial" w:cs="Arial"/>
          <w:b/>
          <w:sz w:val="24"/>
          <w:szCs w:val="24"/>
        </w:rPr>
        <w:t xml:space="preserve">Sastoji se od : </w:t>
      </w:r>
      <w:r w:rsidRPr="00AA589B">
        <w:rPr>
          <w:rFonts w:ascii="Arial" w:hAnsi="Arial" w:cs="Arial"/>
          <w:sz w:val="24"/>
          <w:szCs w:val="24"/>
        </w:rPr>
        <w:t>1-ulaznog pogonskog vratila 2-uljne pumpe 3-priključka za uključivanje prijenosa 4- glavnog vratila 5-vodilica s viljuškom 6- planetarnog prijenosnika 7- spoj sa stražnjim mostom 8- priključak za pomoćni pogon 9-posredno vratilo: A- razdjelni prijenosnik B- osnovni mjenjač C- područni reduktor</w:t>
      </w:r>
    </w:p>
    <w:p w:rsidR="00051977" w:rsidRPr="00AA589B" w:rsidRDefault="00051977" w:rsidP="00051977">
      <w:pPr>
        <w:pStyle w:val="Odlomakpopisa"/>
        <w:ind w:left="1694"/>
        <w:rPr>
          <w:rFonts w:ascii="Arial" w:hAnsi="Arial" w:cs="Arial"/>
          <w:sz w:val="24"/>
          <w:szCs w:val="24"/>
        </w:rPr>
      </w:pPr>
    </w:p>
    <w:p w:rsidR="00051977" w:rsidRPr="00AA589B" w:rsidRDefault="00051977" w:rsidP="00051977">
      <w:pPr>
        <w:rPr>
          <w:rFonts w:ascii="Arial" w:hAnsi="Arial" w:cs="Arial"/>
          <w:sz w:val="24"/>
          <w:szCs w:val="24"/>
        </w:rPr>
      </w:pPr>
      <w:r w:rsidRPr="00AA589B">
        <w:rPr>
          <w:rFonts w:ascii="Arial" w:hAnsi="Arial" w:cs="Arial"/>
          <w:sz w:val="24"/>
          <w:szCs w:val="24"/>
        </w:rPr>
        <w:t xml:space="preserve">Kao što se uočava iz ovog prikaza na slici , taj se mjenjač sastoji od osnovnog mjenjača B s 4 stupnja prijenosa i područnog reduktora C ,u kombinaciji daje 8 stupnjeva prijenosa. Razdjelni prijenosnik A dijeli tih 8 brzina na dalje </w:t>
      </w:r>
      <w:proofErr w:type="spellStart"/>
      <w:r w:rsidRPr="00AA589B">
        <w:rPr>
          <w:rFonts w:ascii="Arial" w:hAnsi="Arial" w:cs="Arial"/>
          <w:sz w:val="24"/>
          <w:szCs w:val="24"/>
        </w:rPr>
        <w:t>međuprijenose</w:t>
      </w:r>
      <w:proofErr w:type="spellEnd"/>
      <w:r w:rsidRPr="00AA589B">
        <w:rPr>
          <w:rFonts w:ascii="Arial" w:hAnsi="Arial" w:cs="Arial"/>
          <w:sz w:val="24"/>
          <w:szCs w:val="24"/>
        </w:rPr>
        <w:t xml:space="preserve">  tako da se dobiva 16 stupnjeva prijenosa. Uključivanje prijenosnika A i C obavlja se putem posebnih integriranih razvodnika , što je prikazano na slici.</w:t>
      </w:r>
    </w:p>
    <w:p w:rsidR="00051977" w:rsidRPr="00AA589B" w:rsidRDefault="00051977" w:rsidP="00051977">
      <w:pPr>
        <w:jc w:val="center"/>
        <w:rPr>
          <w:rFonts w:ascii="Arial" w:hAnsi="Arial" w:cs="Arial"/>
          <w:sz w:val="24"/>
          <w:szCs w:val="24"/>
        </w:rPr>
      </w:pPr>
      <w:r w:rsidRPr="00AA589B">
        <w:rPr>
          <w:rFonts w:ascii="Arial" w:hAnsi="Arial" w:cs="Arial"/>
          <w:noProof/>
          <w:sz w:val="24"/>
          <w:szCs w:val="24"/>
          <w:lang w:eastAsia="hr-HR"/>
        </w:rPr>
        <w:lastRenderedPageBreak/>
        <w:drawing>
          <wp:inline distT="0" distB="0" distL="0" distR="0">
            <wp:extent cx="4924425" cy="2476500"/>
            <wp:effectExtent l="0" t="0" r="9525" b="0"/>
            <wp:docPr id="30" name="Picture 14" descr="C:\Users\Lea\Desktop\17349320_1459038927480154_720945515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ea\Desktop\17349320_1459038927480154_720945515_o.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30947" cy="2479780"/>
                    </a:xfrm>
                    <a:prstGeom prst="rect">
                      <a:avLst/>
                    </a:prstGeom>
                    <a:noFill/>
                    <a:ln>
                      <a:noFill/>
                    </a:ln>
                  </pic:spPr>
                </pic:pic>
              </a:graphicData>
            </a:graphic>
          </wp:inline>
        </w:drawing>
      </w:r>
    </w:p>
    <w:p w:rsidR="00051977" w:rsidRPr="00AA589B" w:rsidRDefault="00051977" w:rsidP="00051977">
      <w:pPr>
        <w:jc w:val="center"/>
        <w:rPr>
          <w:rFonts w:ascii="Arial" w:hAnsi="Arial" w:cs="Arial"/>
          <w:b/>
          <w:sz w:val="24"/>
          <w:szCs w:val="24"/>
        </w:rPr>
      </w:pPr>
      <w:r w:rsidRPr="00AA589B">
        <w:rPr>
          <w:rFonts w:ascii="Arial" w:hAnsi="Arial" w:cs="Arial"/>
          <w:b/>
          <w:sz w:val="24"/>
          <w:szCs w:val="24"/>
        </w:rPr>
        <w:t xml:space="preserve">Shema upravljanja mjenjačem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1-poluga spojke  2-dodatni spremnik 3-radni cilindar spojke 4- nepovratni sigurnosni ventil 5- spremnik zraka neovisan o sustavu kočenja 6- pročistač zraka s </w:t>
      </w:r>
      <w:proofErr w:type="spellStart"/>
      <w:r w:rsidRPr="00AA589B">
        <w:rPr>
          <w:rFonts w:ascii="Arial" w:hAnsi="Arial" w:cs="Arial"/>
          <w:sz w:val="24"/>
          <w:szCs w:val="24"/>
        </w:rPr>
        <w:t>odvajačem</w:t>
      </w:r>
      <w:proofErr w:type="spellEnd"/>
      <w:r w:rsidRPr="00AA589B">
        <w:rPr>
          <w:rFonts w:ascii="Arial" w:hAnsi="Arial" w:cs="Arial"/>
          <w:sz w:val="24"/>
          <w:szCs w:val="24"/>
        </w:rPr>
        <w:t xml:space="preserve">  zraka7- prema cilindru spojke  8- </w:t>
      </w:r>
      <w:proofErr w:type="spellStart"/>
      <w:r w:rsidRPr="00AA589B">
        <w:rPr>
          <w:rFonts w:ascii="Arial" w:hAnsi="Arial" w:cs="Arial"/>
          <w:sz w:val="24"/>
          <w:szCs w:val="24"/>
        </w:rPr>
        <w:t>predbirač</w:t>
      </w:r>
      <w:proofErr w:type="spellEnd"/>
      <w:r w:rsidRPr="00AA589B">
        <w:rPr>
          <w:rFonts w:ascii="Arial" w:hAnsi="Arial" w:cs="Arial"/>
          <w:sz w:val="24"/>
          <w:szCs w:val="24"/>
        </w:rPr>
        <w:t xml:space="preserve"> za razdjelni prijenosnik 9- </w:t>
      </w:r>
      <w:proofErr w:type="spellStart"/>
      <w:r w:rsidRPr="00AA589B">
        <w:rPr>
          <w:rFonts w:ascii="Arial" w:hAnsi="Arial" w:cs="Arial"/>
          <w:sz w:val="24"/>
          <w:szCs w:val="24"/>
        </w:rPr>
        <w:t>relejn</w:t>
      </w:r>
      <w:proofErr w:type="spellEnd"/>
      <w:r w:rsidRPr="00AA589B">
        <w:rPr>
          <w:rFonts w:ascii="Arial" w:hAnsi="Arial" w:cs="Arial"/>
          <w:sz w:val="24"/>
          <w:szCs w:val="24"/>
        </w:rPr>
        <w:t xml:space="preserve"> ventili za razdjelni prijenosnik 10-integrirani razvodnik za  razdjelnu grupu 11- integrirani razvodnik za područni reduktor 12-preklopni ventil za područni razvod 13- ventil za isključivanje razdjelne grupe 14- indikator područne grupe 15- indikator razdjelne grupa 16- indikator neutralnog položaja 17- indikator za vožnju unatrag 18- indikator prve brzine 19- indikator četvrte brzine </w:t>
      </w:r>
    </w:p>
    <w:p w:rsidR="00051977" w:rsidRPr="00AA589B" w:rsidRDefault="00051977" w:rsidP="00051977">
      <w:pPr>
        <w:rPr>
          <w:rFonts w:ascii="Arial" w:hAnsi="Arial" w:cs="Arial"/>
          <w:sz w:val="24"/>
          <w:szCs w:val="24"/>
        </w:rPr>
      </w:pPr>
      <w:r w:rsidRPr="00AA589B">
        <w:rPr>
          <w:rFonts w:ascii="Arial" w:hAnsi="Arial" w:cs="Arial"/>
          <w:sz w:val="24"/>
          <w:szCs w:val="24"/>
        </w:rPr>
        <w:t>Kod ove podjele postiže se to da od stupnja do stupnja treba savladati samo 300 o/min, što je idealno prilagođavanje trenutnim prilikama u vožnji. 8 osnovnih stupnjeva prijenosa se aktivira novim dvostrukim uključivanjem što je prilično pojednostavljenje. Ručicom na poluzi mjenjača se aktivira razvodni ventil kojim se prebacuje na fino stupnjevanje ( među stupnjevi prijenosa ).</w:t>
      </w:r>
    </w:p>
    <w:p w:rsidR="00051977" w:rsidRPr="00AA589B" w:rsidRDefault="00051977" w:rsidP="00051977">
      <w:pPr>
        <w:rPr>
          <w:rFonts w:ascii="Arial" w:hAnsi="Arial" w:cs="Arial"/>
          <w:sz w:val="24"/>
          <w:szCs w:val="24"/>
        </w:rPr>
      </w:pPr>
      <w:r w:rsidRPr="00AA589B">
        <w:rPr>
          <w:rFonts w:ascii="Arial" w:hAnsi="Arial" w:cs="Arial"/>
          <w:noProof/>
          <w:sz w:val="24"/>
          <w:szCs w:val="24"/>
          <w:lang w:eastAsia="hr-HR"/>
        </w:rPr>
        <w:drawing>
          <wp:inline distT="0" distB="0" distL="0" distR="0">
            <wp:extent cx="4381500" cy="2857500"/>
            <wp:effectExtent l="0" t="0" r="0" b="0"/>
            <wp:docPr id="31" name="Picture 15" descr="C:\Users\Lea\Desktop\17357350_1459039054146808_1140488598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ea\Desktop\17357350_1459039054146808_1140488598_o.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80964" cy="2857150"/>
                    </a:xfrm>
                    <a:prstGeom prst="rect">
                      <a:avLst/>
                    </a:prstGeom>
                    <a:noFill/>
                    <a:ln>
                      <a:noFill/>
                    </a:ln>
                  </pic:spPr>
                </pic:pic>
              </a:graphicData>
            </a:graphic>
          </wp:inline>
        </w:drawing>
      </w:r>
    </w:p>
    <w:p w:rsidR="00051977" w:rsidRPr="00AA589B" w:rsidRDefault="00051977" w:rsidP="00051977">
      <w:pPr>
        <w:rPr>
          <w:rFonts w:ascii="Arial" w:hAnsi="Arial" w:cs="Arial"/>
          <w:b/>
          <w:sz w:val="24"/>
          <w:szCs w:val="24"/>
        </w:rPr>
      </w:pPr>
      <w:r w:rsidRPr="00AA589B">
        <w:rPr>
          <w:rFonts w:ascii="Arial" w:hAnsi="Arial" w:cs="Arial"/>
          <w:b/>
          <w:sz w:val="24"/>
          <w:szCs w:val="24"/>
        </w:rPr>
        <w:lastRenderedPageBreak/>
        <w:t xml:space="preserve">                           </w:t>
      </w:r>
      <w:r w:rsidR="00677DED">
        <w:rPr>
          <w:rFonts w:ascii="Arial" w:hAnsi="Arial" w:cs="Arial"/>
          <w:b/>
          <w:sz w:val="24"/>
          <w:szCs w:val="24"/>
        </w:rPr>
        <w:t xml:space="preserve">                  </w:t>
      </w:r>
      <w:r w:rsidRPr="00AA589B">
        <w:rPr>
          <w:rFonts w:ascii="Arial" w:hAnsi="Arial" w:cs="Arial"/>
          <w:b/>
          <w:sz w:val="24"/>
          <w:szCs w:val="24"/>
        </w:rPr>
        <w:t xml:space="preserve"> </w:t>
      </w:r>
    </w:p>
    <w:p w:rsidR="00051977" w:rsidRPr="00AA589B" w:rsidRDefault="00677DED" w:rsidP="00051977">
      <w:pPr>
        <w:rPr>
          <w:rFonts w:ascii="Arial" w:hAnsi="Arial" w:cs="Arial"/>
          <w:b/>
          <w:sz w:val="24"/>
          <w:szCs w:val="24"/>
        </w:rPr>
      </w:pPr>
      <w:r>
        <w:rPr>
          <w:rFonts w:ascii="Arial" w:hAnsi="Arial" w:cs="Arial"/>
          <w:b/>
          <w:sz w:val="24"/>
          <w:szCs w:val="24"/>
        </w:rPr>
        <w:t xml:space="preserve">                                </w:t>
      </w:r>
      <w:r>
        <w:rPr>
          <w:rFonts w:ascii="Arial" w:hAnsi="Arial" w:cs="Arial"/>
          <w:b/>
          <w:noProof/>
          <w:sz w:val="24"/>
          <w:szCs w:val="24"/>
          <w:lang w:eastAsia="hr-HR"/>
        </w:rPr>
        <w:drawing>
          <wp:inline distT="0" distB="0" distL="0" distR="0">
            <wp:extent cx="3724275" cy="2552700"/>
            <wp:effectExtent l="19050" t="0" r="9525" b="0"/>
            <wp:docPr id="55" name="Slika 54"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19" cstate="print"/>
                    <a:stretch>
                      <a:fillRect/>
                    </a:stretch>
                  </pic:blipFill>
                  <pic:spPr>
                    <a:xfrm>
                      <a:off x="0" y="0"/>
                      <a:ext cx="3724275" cy="2552700"/>
                    </a:xfrm>
                    <a:prstGeom prst="rect">
                      <a:avLst/>
                    </a:prstGeom>
                  </pic:spPr>
                </pic:pic>
              </a:graphicData>
            </a:graphic>
          </wp:inline>
        </w:drawing>
      </w:r>
    </w:p>
    <w:p w:rsidR="00051977" w:rsidRPr="00AA589B" w:rsidRDefault="00051977" w:rsidP="00051977">
      <w:pPr>
        <w:jc w:val="center"/>
        <w:rPr>
          <w:rFonts w:ascii="Arial" w:hAnsi="Arial" w:cs="Arial"/>
          <w:b/>
          <w:sz w:val="24"/>
          <w:szCs w:val="24"/>
        </w:rPr>
      </w:pPr>
      <w:r w:rsidRPr="00AA589B">
        <w:rPr>
          <w:rFonts w:ascii="Arial" w:hAnsi="Arial" w:cs="Arial"/>
          <w:b/>
          <w:sz w:val="24"/>
          <w:szCs w:val="24"/>
        </w:rPr>
        <w:t>Cjelokupna transmisija ugrađena na traktor</w:t>
      </w:r>
    </w:p>
    <w:p w:rsidR="00051977" w:rsidRPr="00AA589B" w:rsidRDefault="00051977" w:rsidP="00051977">
      <w:pPr>
        <w:rPr>
          <w:rFonts w:ascii="Arial" w:hAnsi="Arial" w:cs="Arial"/>
          <w:sz w:val="24"/>
          <w:szCs w:val="24"/>
        </w:rPr>
      </w:pPr>
      <w:r w:rsidRPr="00AA589B">
        <w:rPr>
          <w:rFonts w:ascii="Arial" w:hAnsi="Arial" w:cs="Arial"/>
          <w:sz w:val="24"/>
          <w:szCs w:val="24"/>
        </w:rPr>
        <w:t>Premještanje zupčanika provodi se uz pomoć ručica i odgovarajućeg broja viljuški koje su u vezi  sa pokretnim jednostrukim ili dvostrukim zupčanikom.</w:t>
      </w:r>
    </w:p>
    <w:p w:rsidR="00051977" w:rsidRPr="00AA589B" w:rsidRDefault="00051977" w:rsidP="00677DED">
      <w:pPr>
        <w:rPr>
          <w:rFonts w:ascii="Arial" w:hAnsi="Arial" w:cs="Arial"/>
          <w:sz w:val="24"/>
          <w:szCs w:val="24"/>
        </w:rPr>
      </w:pPr>
      <w:r w:rsidRPr="00AA589B">
        <w:rPr>
          <w:rFonts w:ascii="Arial" w:hAnsi="Arial" w:cs="Arial"/>
          <w:noProof/>
          <w:sz w:val="24"/>
          <w:szCs w:val="24"/>
          <w:lang w:eastAsia="hr-HR"/>
        </w:rPr>
        <w:drawing>
          <wp:inline distT="0" distB="0" distL="0" distR="0">
            <wp:extent cx="2257425" cy="2800350"/>
            <wp:effectExtent l="19050" t="0" r="9525" b="0"/>
            <wp:docPr id="33" name="Picture 17" descr="C:\Users\Lea\Desktop\17361438_1459039564146757_171037226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ea\Desktop\17361438_1459039564146757_1710372266_n.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56679" cy="2799424"/>
                    </a:xfrm>
                    <a:prstGeom prst="rect">
                      <a:avLst/>
                    </a:prstGeom>
                    <a:noFill/>
                    <a:ln>
                      <a:noFill/>
                    </a:ln>
                  </pic:spPr>
                </pic:pic>
              </a:graphicData>
            </a:graphic>
          </wp:inline>
        </w:drawing>
      </w:r>
      <w:r w:rsidR="00677DED">
        <w:rPr>
          <w:rFonts w:ascii="Arial" w:hAnsi="Arial" w:cs="Arial"/>
          <w:noProof/>
          <w:sz w:val="24"/>
          <w:szCs w:val="24"/>
          <w:lang w:eastAsia="hr-HR"/>
        </w:rPr>
        <w:drawing>
          <wp:inline distT="0" distB="0" distL="0" distR="0">
            <wp:extent cx="3295650" cy="2800350"/>
            <wp:effectExtent l="19050" t="0" r="0" b="0"/>
            <wp:docPr id="54" name="Slika 53" descr="sema-menjaca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menjaca_3.jpg"/>
                    <pic:cNvPicPr/>
                  </pic:nvPicPr>
                  <pic:blipFill>
                    <a:blip r:embed="rId21" cstate="print"/>
                    <a:stretch>
                      <a:fillRect/>
                    </a:stretch>
                  </pic:blipFill>
                  <pic:spPr>
                    <a:xfrm>
                      <a:off x="0" y="0"/>
                      <a:ext cx="3295650" cy="2800350"/>
                    </a:xfrm>
                    <a:prstGeom prst="rect">
                      <a:avLst/>
                    </a:prstGeom>
                  </pic:spPr>
                </pic:pic>
              </a:graphicData>
            </a:graphic>
          </wp:inline>
        </w:drawing>
      </w:r>
    </w:p>
    <w:p w:rsidR="00051977" w:rsidRPr="00AA589B" w:rsidRDefault="00051977" w:rsidP="00051977">
      <w:pPr>
        <w:jc w:val="center"/>
        <w:rPr>
          <w:rFonts w:ascii="Arial" w:hAnsi="Arial" w:cs="Arial"/>
          <w:b/>
          <w:sz w:val="24"/>
          <w:szCs w:val="24"/>
        </w:rPr>
      </w:pPr>
      <w:r w:rsidRPr="00AA589B">
        <w:rPr>
          <w:rFonts w:ascii="Arial" w:hAnsi="Arial" w:cs="Arial"/>
          <w:b/>
          <w:sz w:val="24"/>
          <w:szCs w:val="24"/>
        </w:rPr>
        <w:t xml:space="preserve">Oprema mjenjača </w:t>
      </w:r>
    </w:p>
    <w:p w:rsidR="00051977" w:rsidRPr="00AA589B" w:rsidRDefault="00051977" w:rsidP="00051977">
      <w:pPr>
        <w:ind w:left="360"/>
        <w:rPr>
          <w:rFonts w:ascii="Arial" w:hAnsi="Arial" w:cs="Arial"/>
          <w:sz w:val="24"/>
          <w:szCs w:val="24"/>
        </w:rPr>
      </w:pPr>
      <w:r w:rsidRPr="00AA589B">
        <w:rPr>
          <w:rFonts w:ascii="Arial" w:hAnsi="Arial" w:cs="Arial"/>
          <w:sz w:val="24"/>
          <w:szCs w:val="24"/>
        </w:rPr>
        <w:t xml:space="preserve">1-Pedala spojke 2- zaporni mehanizam 3- ručica za promjenu brzina 4- osovina viljuške 5- viljuška 6- pokretni zupčanici 7- zupčanici pomoćne osovine </w:t>
      </w:r>
    </w:p>
    <w:p w:rsidR="00051977" w:rsidRPr="00AA589B" w:rsidRDefault="00051977" w:rsidP="00051977">
      <w:pPr>
        <w:ind w:left="360"/>
        <w:rPr>
          <w:rFonts w:ascii="Arial" w:hAnsi="Arial" w:cs="Arial"/>
          <w:sz w:val="24"/>
          <w:szCs w:val="24"/>
        </w:rPr>
      </w:pPr>
      <w:r w:rsidRPr="00AA589B">
        <w:rPr>
          <w:rFonts w:ascii="Arial" w:hAnsi="Arial" w:cs="Arial"/>
          <w:sz w:val="24"/>
          <w:szCs w:val="24"/>
        </w:rPr>
        <w:t xml:space="preserve">Kod suvremenih mjenjača ne možemo promijenit stupanj prijenosa dok se ne pritisne pedala spojke. U tu svrhu služi posebni zaporni mehanizam koji djeluje zajedno s ostalom opremom mjenjača </w:t>
      </w:r>
    </w:p>
    <w:p w:rsidR="00051977" w:rsidRPr="00AA589B" w:rsidRDefault="00051977" w:rsidP="00677DED">
      <w:pPr>
        <w:pStyle w:val="Odlomakpopisa"/>
        <w:numPr>
          <w:ilvl w:val="0"/>
          <w:numId w:val="17"/>
        </w:numPr>
        <w:rPr>
          <w:rFonts w:ascii="Arial" w:hAnsi="Arial" w:cs="Arial"/>
          <w:b/>
          <w:sz w:val="24"/>
          <w:szCs w:val="24"/>
          <w:u w:val="single"/>
        </w:rPr>
      </w:pPr>
      <w:r w:rsidRPr="00AA589B">
        <w:rPr>
          <w:rFonts w:ascii="Arial" w:hAnsi="Arial" w:cs="Arial"/>
          <w:b/>
          <w:sz w:val="24"/>
          <w:szCs w:val="24"/>
          <w:u w:val="single"/>
        </w:rPr>
        <w:t>Reduktor</w:t>
      </w:r>
    </w:p>
    <w:p w:rsidR="00051977" w:rsidRPr="00AA589B" w:rsidRDefault="00051977" w:rsidP="00051977">
      <w:pPr>
        <w:rPr>
          <w:rFonts w:ascii="Arial" w:hAnsi="Arial" w:cs="Arial"/>
          <w:sz w:val="24"/>
          <w:szCs w:val="24"/>
        </w:rPr>
      </w:pPr>
      <w:r w:rsidRPr="00AA589B">
        <w:rPr>
          <w:rFonts w:ascii="Arial" w:hAnsi="Arial" w:cs="Arial"/>
          <w:sz w:val="24"/>
          <w:szCs w:val="24"/>
        </w:rPr>
        <w:lastRenderedPageBreak/>
        <w:t xml:space="preserve">Ugrađuje se  najčešće između mjenjača i pogona prema stražnjem mostu, jer se na taj način rasterećuje mjenjač . Zadatak reduktora je da udvostruči broj osnovnih brzina. </w:t>
      </w:r>
    </w:p>
    <w:p w:rsidR="00051977" w:rsidRPr="00AA589B" w:rsidRDefault="00051977" w:rsidP="00051977">
      <w:pPr>
        <w:rPr>
          <w:rFonts w:ascii="Arial" w:hAnsi="Arial" w:cs="Arial"/>
          <w:sz w:val="24"/>
          <w:szCs w:val="24"/>
        </w:rPr>
      </w:pPr>
      <w:r w:rsidRPr="00AA589B">
        <w:rPr>
          <w:rFonts w:ascii="Arial" w:hAnsi="Arial" w:cs="Arial"/>
          <w:sz w:val="24"/>
          <w:szCs w:val="24"/>
        </w:rPr>
        <w:t>Reduktoru mogu biti izvedeni:</w:t>
      </w:r>
    </w:p>
    <w:p w:rsidR="00051977" w:rsidRPr="00AA589B" w:rsidRDefault="00051977" w:rsidP="00677DED">
      <w:pPr>
        <w:pStyle w:val="Odlomakpopisa"/>
        <w:numPr>
          <w:ilvl w:val="0"/>
          <w:numId w:val="18"/>
        </w:numPr>
        <w:rPr>
          <w:rFonts w:ascii="Arial" w:hAnsi="Arial" w:cs="Arial"/>
          <w:sz w:val="24"/>
          <w:szCs w:val="24"/>
        </w:rPr>
      </w:pPr>
      <w:r w:rsidRPr="00AA589B">
        <w:rPr>
          <w:rFonts w:ascii="Arial" w:hAnsi="Arial" w:cs="Arial"/>
          <w:sz w:val="24"/>
          <w:szCs w:val="24"/>
        </w:rPr>
        <w:t xml:space="preserve">sa čelnim zupčanicima ( običan) i </w:t>
      </w:r>
    </w:p>
    <w:p w:rsidR="00051977" w:rsidRPr="00AA589B" w:rsidRDefault="00051977" w:rsidP="00677DED">
      <w:pPr>
        <w:pStyle w:val="Odlomakpopisa"/>
        <w:numPr>
          <w:ilvl w:val="0"/>
          <w:numId w:val="18"/>
        </w:numPr>
        <w:rPr>
          <w:rFonts w:ascii="Arial" w:hAnsi="Arial" w:cs="Arial"/>
          <w:sz w:val="24"/>
          <w:szCs w:val="24"/>
        </w:rPr>
      </w:pPr>
      <w:r w:rsidRPr="00AA589B">
        <w:rPr>
          <w:rFonts w:ascii="Arial" w:hAnsi="Arial" w:cs="Arial"/>
          <w:sz w:val="24"/>
          <w:szCs w:val="24"/>
        </w:rPr>
        <w:t>planetarni reduktor.</w:t>
      </w:r>
    </w:p>
    <w:p w:rsidR="00051977" w:rsidRPr="00AA589B" w:rsidRDefault="00051977" w:rsidP="00051977">
      <w:pPr>
        <w:rPr>
          <w:rFonts w:ascii="Arial" w:hAnsi="Arial" w:cs="Arial"/>
          <w:sz w:val="24"/>
          <w:szCs w:val="24"/>
        </w:rPr>
      </w:pPr>
      <w:r w:rsidRPr="00AA589B">
        <w:rPr>
          <w:rFonts w:ascii="Arial" w:hAnsi="Arial" w:cs="Arial"/>
          <w:b/>
          <w:sz w:val="24"/>
          <w:szCs w:val="24"/>
        </w:rPr>
        <w:t>Reduktor sa čelnim zupčanicima</w:t>
      </w:r>
      <w:r w:rsidRPr="00AA589B">
        <w:rPr>
          <w:rFonts w:ascii="Arial" w:hAnsi="Arial" w:cs="Arial"/>
          <w:sz w:val="24"/>
          <w:szCs w:val="24"/>
        </w:rPr>
        <w:t xml:space="preserve"> čine dva para stalno spregnutih zupčanika kojima udvostručujemo broj brzina u mjenjaču. </w:t>
      </w:r>
    </w:p>
    <w:p w:rsidR="00051977" w:rsidRPr="00AA589B" w:rsidRDefault="00051977" w:rsidP="00051977">
      <w:pPr>
        <w:pStyle w:val="Odlomakpopisa"/>
        <w:ind w:left="644"/>
        <w:rPr>
          <w:rFonts w:ascii="Arial" w:hAnsi="Arial" w:cs="Arial"/>
          <w:sz w:val="24"/>
          <w:szCs w:val="24"/>
        </w:rPr>
      </w:pPr>
      <w:r w:rsidRPr="00AA589B">
        <w:rPr>
          <w:rFonts w:ascii="Arial" w:hAnsi="Arial" w:cs="Arial"/>
          <w:noProof/>
          <w:sz w:val="24"/>
          <w:szCs w:val="24"/>
          <w:lang w:eastAsia="hr-HR"/>
        </w:rPr>
        <w:drawing>
          <wp:inline distT="0" distB="0" distL="0" distR="0">
            <wp:extent cx="2381250" cy="2762250"/>
            <wp:effectExtent l="0" t="0" r="0" b="0"/>
            <wp:docPr id="34" name="Picture 19" descr="Slikovni rezultat za reduktor sa čelnim zupčanic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likovni rezultat za reduktor sa čelnim zupčanicima"/>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81250" cy="2762250"/>
                    </a:xfrm>
                    <a:prstGeom prst="rect">
                      <a:avLst/>
                    </a:prstGeom>
                    <a:noFill/>
                    <a:ln>
                      <a:noFill/>
                    </a:ln>
                  </pic:spPr>
                </pic:pic>
              </a:graphicData>
            </a:graphic>
          </wp:inline>
        </w:drawing>
      </w:r>
    </w:p>
    <w:p w:rsidR="00051977" w:rsidRPr="00AA589B" w:rsidRDefault="00051977" w:rsidP="00051977">
      <w:pPr>
        <w:pStyle w:val="Odlomakpopisa"/>
        <w:ind w:left="644"/>
        <w:rPr>
          <w:rFonts w:ascii="Arial" w:hAnsi="Arial" w:cs="Arial"/>
          <w:b/>
          <w:sz w:val="24"/>
          <w:szCs w:val="24"/>
        </w:rPr>
      </w:pPr>
      <w:r w:rsidRPr="00AA589B">
        <w:rPr>
          <w:rFonts w:ascii="Arial" w:hAnsi="Arial" w:cs="Arial"/>
          <w:sz w:val="24"/>
          <w:szCs w:val="24"/>
        </w:rPr>
        <w:t xml:space="preserve"> </w:t>
      </w:r>
      <w:r w:rsidRPr="00AA589B">
        <w:rPr>
          <w:rFonts w:ascii="Arial" w:hAnsi="Arial" w:cs="Arial"/>
          <w:b/>
          <w:sz w:val="24"/>
          <w:szCs w:val="24"/>
        </w:rPr>
        <w:t xml:space="preserve">Reduktor sa čelnim zupčanicima </w:t>
      </w:r>
    </w:p>
    <w:p w:rsidR="00051977" w:rsidRPr="00AA589B" w:rsidRDefault="00051977" w:rsidP="00051977">
      <w:pPr>
        <w:pStyle w:val="Odlomakpopisa"/>
        <w:ind w:left="644"/>
        <w:rPr>
          <w:rFonts w:ascii="Arial" w:hAnsi="Arial" w:cs="Arial"/>
          <w:b/>
          <w:sz w:val="24"/>
          <w:szCs w:val="24"/>
        </w:rPr>
      </w:pPr>
    </w:p>
    <w:p w:rsidR="00051977" w:rsidRPr="00AA589B" w:rsidRDefault="00051977" w:rsidP="00051977">
      <w:pPr>
        <w:pStyle w:val="Odlomakpopisa"/>
        <w:ind w:left="644"/>
        <w:rPr>
          <w:rFonts w:ascii="Arial" w:hAnsi="Arial" w:cs="Arial"/>
          <w:b/>
          <w:sz w:val="24"/>
          <w:szCs w:val="24"/>
        </w:rPr>
      </w:pPr>
      <w:r w:rsidRPr="00AA589B">
        <w:rPr>
          <w:rFonts w:ascii="Arial" w:hAnsi="Arial" w:cs="Arial"/>
          <w:b/>
          <w:sz w:val="24"/>
          <w:szCs w:val="24"/>
        </w:rPr>
        <w:t xml:space="preserve">Planetarni reduktor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Ima isti zadatak ali sastoji se od jednog velikog zupčanika s unutrašnjim ozubljenjem, jednog manjeg središnjeg  zupčanika na kraju glavnog prijenosnog vratila smještenog u velikom zupčaniku i tri mala zupčanika vezana </w:t>
      </w:r>
      <w:proofErr w:type="spellStart"/>
      <w:r w:rsidRPr="00AA589B">
        <w:rPr>
          <w:rFonts w:ascii="Arial" w:hAnsi="Arial" w:cs="Arial"/>
          <w:sz w:val="24"/>
          <w:szCs w:val="24"/>
        </w:rPr>
        <w:t>trouglastim</w:t>
      </w:r>
      <w:proofErr w:type="spellEnd"/>
      <w:r w:rsidRPr="00AA589B">
        <w:rPr>
          <w:rFonts w:ascii="Arial" w:hAnsi="Arial" w:cs="Arial"/>
          <w:sz w:val="24"/>
          <w:szCs w:val="24"/>
        </w:rPr>
        <w:t xml:space="preserve"> nosačem i </w:t>
      </w:r>
      <w:proofErr w:type="spellStart"/>
      <w:r w:rsidRPr="00AA589B">
        <w:rPr>
          <w:rFonts w:ascii="Arial" w:hAnsi="Arial" w:cs="Arial"/>
          <w:sz w:val="24"/>
          <w:szCs w:val="24"/>
        </w:rPr>
        <w:t>uzubljena</w:t>
      </w:r>
      <w:proofErr w:type="spellEnd"/>
      <w:r w:rsidRPr="00AA589B">
        <w:rPr>
          <w:rFonts w:ascii="Arial" w:hAnsi="Arial" w:cs="Arial"/>
          <w:sz w:val="24"/>
          <w:szCs w:val="24"/>
        </w:rPr>
        <w:t xml:space="preserve"> u veliki i mali središnji zupčanik.</w:t>
      </w:r>
    </w:p>
    <w:p w:rsidR="00051977" w:rsidRPr="00AA589B" w:rsidRDefault="00051977" w:rsidP="00051977">
      <w:pPr>
        <w:pStyle w:val="Odlomakpopisa"/>
        <w:ind w:left="644"/>
        <w:rPr>
          <w:rFonts w:ascii="Arial" w:hAnsi="Arial" w:cs="Arial"/>
          <w:sz w:val="24"/>
          <w:szCs w:val="24"/>
        </w:rPr>
      </w:pPr>
    </w:p>
    <w:p w:rsidR="00051977" w:rsidRPr="00AA589B" w:rsidRDefault="00051977" w:rsidP="00051977">
      <w:pPr>
        <w:pStyle w:val="Odlomakpopisa"/>
        <w:ind w:left="644"/>
        <w:rPr>
          <w:rFonts w:ascii="Arial" w:hAnsi="Arial" w:cs="Arial"/>
          <w:sz w:val="24"/>
          <w:szCs w:val="24"/>
        </w:rPr>
      </w:pPr>
      <w:r w:rsidRPr="00AA589B">
        <w:rPr>
          <w:rFonts w:ascii="Arial" w:hAnsi="Arial" w:cs="Arial"/>
          <w:noProof/>
          <w:sz w:val="24"/>
          <w:szCs w:val="24"/>
          <w:lang w:eastAsia="hr-HR"/>
        </w:rPr>
        <w:lastRenderedPageBreak/>
        <w:drawing>
          <wp:inline distT="0" distB="0" distL="0" distR="0">
            <wp:extent cx="4143375" cy="2532118"/>
            <wp:effectExtent l="0" t="0" r="0" b="1905"/>
            <wp:docPr id="35" name="Picture 20" descr="Slikovni rezultat za planetarni reduk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likovni rezultat za planetarni reduktor"/>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48863" cy="2535472"/>
                    </a:xfrm>
                    <a:prstGeom prst="rect">
                      <a:avLst/>
                    </a:prstGeom>
                    <a:noFill/>
                    <a:ln>
                      <a:noFill/>
                    </a:ln>
                  </pic:spPr>
                </pic:pic>
              </a:graphicData>
            </a:graphic>
          </wp:inline>
        </w:drawing>
      </w:r>
    </w:p>
    <w:p w:rsidR="00051977" w:rsidRPr="00AA589B" w:rsidRDefault="00051977" w:rsidP="00051977">
      <w:pPr>
        <w:rPr>
          <w:rFonts w:ascii="Arial" w:hAnsi="Arial" w:cs="Arial"/>
          <w:b/>
          <w:sz w:val="24"/>
          <w:szCs w:val="24"/>
        </w:rPr>
      </w:pPr>
      <w:r w:rsidRPr="00AA589B">
        <w:rPr>
          <w:rFonts w:ascii="Arial" w:hAnsi="Arial" w:cs="Arial"/>
          <w:b/>
          <w:sz w:val="24"/>
          <w:szCs w:val="24"/>
        </w:rPr>
        <w:t xml:space="preserve">                                      Planetarni reduktor</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Pogon može biti preko planetarnog reduktora ili direktno. Ako ide preko planetarnog reduktora uključuju se sateliti </w:t>
      </w:r>
      <w:proofErr w:type="spellStart"/>
      <w:r w:rsidRPr="00AA589B">
        <w:rPr>
          <w:rFonts w:ascii="Arial" w:hAnsi="Arial" w:cs="Arial"/>
          <w:sz w:val="24"/>
          <w:szCs w:val="24"/>
        </w:rPr>
        <w:t>tj</w:t>
      </w:r>
      <w:proofErr w:type="spellEnd"/>
      <w:r w:rsidRPr="00AA589B">
        <w:rPr>
          <w:rFonts w:ascii="Arial" w:hAnsi="Arial" w:cs="Arial"/>
          <w:sz w:val="24"/>
          <w:szCs w:val="24"/>
        </w:rPr>
        <w:t xml:space="preserve">. </w:t>
      </w:r>
      <w:proofErr w:type="spellStart"/>
      <w:r w:rsidRPr="00AA589B">
        <w:rPr>
          <w:rFonts w:ascii="Arial" w:hAnsi="Arial" w:cs="Arial"/>
          <w:sz w:val="24"/>
          <w:szCs w:val="24"/>
        </w:rPr>
        <w:t>troglasti</w:t>
      </w:r>
      <w:proofErr w:type="spellEnd"/>
      <w:r w:rsidRPr="00AA589B">
        <w:rPr>
          <w:rFonts w:ascii="Arial" w:hAnsi="Arial" w:cs="Arial"/>
          <w:sz w:val="24"/>
          <w:szCs w:val="24"/>
        </w:rPr>
        <w:t xml:space="preserve"> nosač koji okretanjem po velikom zupčaniku smanjuje broj okretaja središnjeg pogonskog zupčanika a time i nastavka glavnog prijenosnog vratila. Za dobar rad mjenjača i reduktora najvažnije je da uvijek ima dovoljno ulja i da se brzine uključuju pravilno, </w:t>
      </w:r>
      <w:proofErr w:type="spellStart"/>
      <w:r w:rsidRPr="00AA589B">
        <w:rPr>
          <w:rFonts w:ascii="Arial" w:hAnsi="Arial" w:cs="Arial"/>
          <w:sz w:val="24"/>
          <w:szCs w:val="24"/>
        </w:rPr>
        <w:t>tj</w:t>
      </w:r>
      <w:proofErr w:type="spellEnd"/>
      <w:r w:rsidRPr="00AA589B">
        <w:rPr>
          <w:rFonts w:ascii="Arial" w:hAnsi="Arial" w:cs="Arial"/>
          <w:sz w:val="24"/>
          <w:szCs w:val="24"/>
        </w:rPr>
        <w:t>. kad traktor stoji.</w:t>
      </w:r>
    </w:p>
    <w:p w:rsidR="00051977" w:rsidRPr="00AA589B" w:rsidRDefault="00051977" w:rsidP="00051977">
      <w:pPr>
        <w:rPr>
          <w:rFonts w:ascii="Arial" w:hAnsi="Arial" w:cs="Arial"/>
          <w:sz w:val="24"/>
          <w:szCs w:val="24"/>
        </w:rPr>
      </w:pPr>
      <w:r w:rsidRPr="00AA589B">
        <w:rPr>
          <w:rFonts w:ascii="Arial" w:hAnsi="Arial" w:cs="Arial"/>
          <w:b/>
          <w:sz w:val="24"/>
          <w:szCs w:val="24"/>
        </w:rPr>
        <w:t xml:space="preserve"> </w:t>
      </w:r>
    </w:p>
    <w:p w:rsidR="00051977" w:rsidRPr="00AA589B" w:rsidRDefault="00051977" w:rsidP="00051977">
      <w:pPr>
        <w:rPr>
          <w:rFonts w:ascii="Arial" w:hAnsi="Arial" w:cs="Arial"/>
          <w:sz w:val="24"/>
          <w:szCs w:val="24"/>
        </w:rPr>
      </w:pPr>
      <w:r w:rsidRPr="00AA589B">
        <w:rPr>
          <w:rFonts w:ascii="Arial" w:hAnsi="Arial" w:cs="Arial"/>
          <w:b/>
          <w:sz w:val="24"/>
          <w:szCs w:val="24"/>
        </w:rPr>
        <w:t xml:space="preserve"> Održavanje mjenjača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Mjenjač i redaktor ne iziskuju veći napor rukovatelja u pogledu održavanja. Mjere tehničkog održavanja svode se na: provjeru razine ulja, izmjenu ulja nakon određenog broja radnih sati i čišćenje -magnetskih čepova od metalnih čestica Mjenjači na traktorima izvedeni su na različite načine. U standardnoj izvedbi mjenjač i reduktor nalaze se u jednom kućištu, što znači da se mogu podmazivati transmisijskim uljem optimalne kvalitete. Neki traktori imaju mjenjač i redaktor u kućištu sa hidrauličnim podizačem. Budući da se za hidraulični podizač traži ulje jedne kvalitete, a za transmisijske uređaje ulje druge kvalitete, to se u tom slučaju ne može koristiti optimalno ulje već ulje koje u određenoj mjeri zadovoljava i jedan i drugi sklop. Dok neki drugi, imaju izdvojen hidraulični uređaj, tako da se zupčanici mjenjača podmazuju transmisijskim uljem </w:t>
      </w:r>
      <w:proofErr w:type="spellStart"/>
      <w:r w:rsidRPr="00AA589B">
        <w:rPr>
          <w:rFonts w:ascii="Arial" w:hAnsi="Arial" w:cs="Arial"/>
          <w:sz w:val="24"/>
          <w:szCs w:val="24"/>
        </w:rPr>
        <w:t>Hipenol</w:t>
      </w:r>
      <w:proofErr w:type="spellEnd"/>
      <w:r w:rsidRPr="00AA589B">
        <w:rPr>
          <w:rFonts w:ascii="Arial" w:hAnsi="Arial" w:cs="Arial"/>
          <w:sz w:val="24"/>
          <w:szCs w:val="24"/>
        </w:rPr>
        <w:t xml:space="preserve">-90. Budući da se za sve traktore ne koriste ista ulja, to se prilikom izmjene i dodavanja ulja u kućištu transmisije treba strogo voditi računa o vrsti i kvaliteti ulja koje propisuje pojedini proizvođač za svoj traktor. Kod novog traktora prva izmjena ulja u mjenjaču provodi se nakon uhodavanja  odnosno nakon 100 radnih sati. Ostale izmjene ulja provode se nakon određenog broja radnih sati koje propisuje proizvođač za svoj traktor, </w:t>
      </w:r>
      <w:proofErr w:type="spellStart"/>
      <w:r w:rsidRPr="00AA589B">
        <w:rPr>
          <w:rFonts w:ascii="Arial" w:hAnsi="Arial" w:cs="Arial"/>
          <w:sz w:val="24"/>
          <w:szCs w:val="24"/>
        </w:rPr>
        <w:t>npr</w:t>
      </w:r>
      <w:proofErr w:type="spellEnd"/>
      <w:r w:rsidRPr="00AA589B">
        <w:rPr>
          <w:rFonts w:ascii="Arial" w:hAnsi="Arial" w:cs="Arial"/>
          <w:sz w:val="24"/>
          <w:szCs w:val="24"/>
        </w:rPr>
        <w:t xml:space="preserve">. Torpedo nakon 1000 radnih sati. Prilikom izmjene ulja važno je da traktor bude na horizontalnoj podlozi kako bi staro ulje u potpunosti isteklo, a novo uliti do određene razine. Prije ispuštanja ulja traktor treba biti zagrijan. Za ispuštanje ulja služe čepovi na najnižim dijelovima kućišta. Razina ulja u mjenjaču provjerava se pomoću </w:t>
      </w:r>
      <w:r w:rsidRPr="00AA589B">
        <w:rPr>
          <w:rFonts w:ascii="Arial" w:hAnsi="Arial" w:cs="Arial"/>
          <w:sz w:val="24"/>
          <w:szCs w:val="24"/>
        </w:rPr>
        <w:lastRenderedPageBreak/>
        <w:t xml:space="preserve">postranih čepova ili odgovarajućeg mjerača sa šipkom. Razina ulja kod traktora Torpedo kontrolira se nakon svakih 500 radnih sati. Međutim, smatra se da češće kontrole nisu naodmet već doprinose sigurnijem radu traktora. Kod traktora koji imaju zajedničko kućište za transmisiju i hidraulični uređaj razinu ulja treba provjeravati u stanju kada su komandne ručice u donjem položaju. odnosno kada su donje traktorske poluge spuštene, jer se na taj način omogućuje vraćanje ulja iz hidrauličnog cilindra u kućište. U slučaju da se razina mjeri kada je hidraulični podizač u gornjem položaju, na mjeraču se pokazuje prividni manjak ulja. Prema tome, ispravno mjerenje razine ulja može se provesti samo ako se nakon zaustavljanja motora pričeka da se ulje iz svih prostora </w:t>
      </w:r>
      <w:proofErr w:type="spellStart"/>
      <w:r w:rsidRPr="00AA589B">
        <w:rPr>
          <w:rFonts w:ascii="Arial" w:hAnsi="Arial" w:cs="Arial"/>
          <w:sz w:val="24"/>
          <w:szCs w:val="24"/>
        </w:rPr>
        <w:t>iscjedi</w:t>
      </w:r>
      <w:proofErr w:type="spellEnd"/>
      <w:r w:rsidRPr="00AA589B">
        <w:rPr>
          <w:rFonts w:ascii="Arial" w:hAnsi="Arial" w:cs="Arial"/>
          <w:sz w:val="24"/>
          <w:szCs w:val="24"/>
        </w:rPr>
        <w:t xml:space="preserve"> u kućište. Razina je dobra kad se ulje nalazi</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između gornje i donje oznake na mjeraču, a ako se određuje sa otvorima, onda ulje mora dolaziti do donjeg ruba otvora. Prilikom rada transmisijski elementi se međusobno taru pa se uslijed toga odvajaju čestice (opiljci), što je naročito izraženo kod novih traktora, ali i kod starih traktora ako je </w:t>
      </w:r>
      <w:proofErr w:type="spellStart"/>
      <w:r w:rsidRPr="00AA589B">
        <w:rPr>
          <w:rFonts w:ascii="Arial" w:hAnsi="Arial" w:cs="Arial"/>
          <w:sz w:val="24"/>
          <w:szCs w:val="24"/>
        </w:rPr>
        <w:t>transisija</w:t>
      </w:r>
      <w:proofErr w:type="spellEnd"/>
      <w:r w:rsidRPr="00AA589B">
        <w:rPr>
          <w:rFonts w:ascii="Arial" w:hAnsi="Arial" w:cs="Arial"/>
          <w:sz w:val="24"/>
          <w:szCs w:val="24"/>
        </w:rPr>
        <w:t xml:space="preserve"> jače Opterećena. Stoga se na donjim čepovima postavljaju magneti koji te čestice sakupljaju. Prilikom svake izmjene ulja magnetske čepove treba dobro očistiti. </w:t>
      </w:r>
      <w:r w:rsidRPr="00AA589B">
        <w:rPr>
          <w:rFonts w:ascii="Arial" w:hAnsi="Arial" w:cs="Arial"/>
          <w:b/>
          <w:sz w:val="24"/>
          <w:szCs w:val="24"/>
        </w:rPr>
        <w:t>Kvarovi mjenjača</w:t>
      </w:r>
      <w:r w:rsidRPr="00AA589B">
        <w:rPr>
          <w:rFonts w:ascii="Arial" w:hAnsi="Arial" w:cs="Arial"/>
          <w:sz w:val="24"/>
          <w:szCs w:val="24"/>
        </w:rPr>
        <w:t xml:space="preserve">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Kvarovi mjenjača mogu se otkriti prema njegovom ponašanju u određenim uvjetima opterećenja, brzine i temperature. To su najčešće prevelika buka zupčanika pri opterećenju i praznom hodu, </w:t>
      </w:r>
      <w:proofErr w:type="spellStart"/>
      <w:r w:rsidRPr="00AA589B">
        <w:rPr>
          <w:rFonts w:ascii="Arial" w:hAnsi="Arial" w:cs="Arial"/>
          <w:sz w:val="24"/>
          <w:szCs w:val="24"/>
        </w:rPr>
        <w:t>zatrzavanje</w:t>
      </w:r>
      <w:proofErr w:type="spellEnd"/>
      <w:r w:rsidRPr="00AA589B">
        <w:rPr>
          <w:rFonts w:ascii="Arial" w:hAnsi="Arial" w:cs="Arial"/>
          <w:sz w:val="24"/>
          <w:szCs w:val="24"/>
        </w:rPr>
        <w:t xml:space="preserve"> i udarci u mjenjaču, isključivanje prijenosa pri većem opterećenju i teško uključivanje ili potpuno onemogućeno uključivanje brzina. </w:t>
      </w:r>
    </w:p>
    <w:p w:rsidR="00051977" w:rsidRPr="00AA589B" w:rsidRDefault="00051977" w:rsidP="00677DED">
      <w:pPr>
        <w:pStyle w:val="Odlomakpopisa"/>
        <w:numPr>
          <w:ilvl w:val="0"/>
          <w:numId w:val="13"/>
        </w:numPr>
        <w:rPr>
          <w:rFonts w:ascii="Arial" w:hAnsi="Arial" w:cs="Arial"/>
          <w:b/>
          <w:sz w:val="24"/>
          <w:szCs w:val="24"/>
        </w:rPr>
      </w:pPr>
      <w:r w:rsidRPr="00AA589B">
        <w:rPr>
          <w:rFonts w:ascii="Arial" w:hAnsi="Arial" w:cs="Arial"/>
          <w:b/>
          <w:sz w:val="24"/>
          <w:szCs w:val="24"/>
        </w:rPr>
        <w:t>Suviše velika buka zupčanika Mogući uzroci neispravnosti</w:t>
      </w:r>
    </w:p>
    <w:p w:rsidR="00051977" w:rsidRPr="00AA589B" w:rsidRDefault="00051977" w:rsidP="00051977">
      <w:pPr>
        <w:ind w:left="360"/>
        <w:rPr>
          <w:rFonts w:ascii="Arial" w:hAnsi="Arial" w:cs="Arial"/>
          <w:sz w:val="24"/>
          <w:szCs w:val="24"/>
        </w:rPr>
      </w:pPr>
      <w:r w:rsidRPr="00AA589B">
        <w:rPr>
          <w:rFonts w:ascii="Arial" w:hAnsi="Arial" w:cs="Arial"/>
          <w:sz w:val="24"/>
          <w:szCs w:val="24"/>
        </w:rPr>
        <w:t>- istrošeni ili nepravilno zategnuti ležajevi pojedinih osovina mjenjača,</w:t>
      </w:r>
    </w:p>
    <w:p w:rsidR="00051977" w:rsidRPr="00AA589B" w:rsidRDefault="00051977" w:rsidP="00051977">
      <w:pPr>
        <w:ind w:left="360"/>
        <w:rPr>
          <w:rFonts w:ascii="Arial" w:hAnsi="Arial" w:cs="Arial"/>
          <w:sz w:val="24"/>
          <w:szCs w:val="24"/>
        </w:rPr>
      </w:pPr>
      <w:r w:rsidRPr="00AA589B">
        <w:rPr>
          <w:rFonts w:ascii="Arial" w:hAnsi="Arial" w:cs="Arial"/>
          <w:sz w:val="24"/>
          <w:szCs w:val="24"/>
        </w:rPr>
        <w:t xml:space="preserve"> -prevelika zračnost između glavne mjenjačke osovine i nasađenih aksijalno pokretnih zupčanika</w:t>
      </w:r>
    </w:p>
    <w:p w:rsidR="00051977" w:rsidRPr="00AA589B" w:rsidRDefault="00051977" w:rsidP="00051977">
      <w:pPr>
        <w:ind w:left="360"/>
        <w:rPr>
          <w:rFonts w:ascii="Arial" w:hAnsi="Arial" w:cs="Arial"/>
          <w:sz w:val="24"/>
          <w:szCs w:val="24"/>
        </w:rPr>
      </w:pPr>
      <w:r w:rsidRPr="00AA589B">
        <w:rPr>
          <w:rFonts w:ascii="Arial" w:hAnsi="Arial" w:cs="Arial"/>
          <w:sz w:val="24"/>
          <w:szCs w:val="24"/>
        </w:rPr>
        <w:t xml:space="preserve"> -oštećenja dodirna površina zupčanika</w:t>
      </w:r>
    </w:p>
    <w:p w:rsidR="00051977" w:rsidRPr="00AA589B" w:rsidRDefault="00051977" w:rsidP="00051977">
      <w:pPr>
        <w:ind w:left="360"/>
        <w:rPr>
          <w:rFonts w:ascii="Arial" w:hAnsi="Arial" w:cs="Arial"/>
          <w:sz w:val="24"/>
          <w:szCs w:val="24"/>
        </w:rPr>
      </w:pPr>
      <w:r w:rsidRPr="00AA589B">
        <w:rPr>
          <w:rFonts w:ascii="Arial" w:hAnsi="Arial" w:cs="Arial"/>
          <w:sz w:val="24"/>
          <w:szCs w:val="24"/>
        </w:rPr>
        <w:t xml:space="preserve">- i nedovoljna količina ulja. </w:t>
      </w:r>
    </w:p>
    <w:p w:rsidR="00051977" w:rsidRPr="00AA589B" w:rsidRDefault="00051977" w:rsidP="00051977">
      <w:pPr>
        <w:ind w:left="360"/>
        <w:rPr>
          <w:rFonts w:ascii="Arial" w:hAnsi="Arial" w:cs="Arial"/>
          <w:b/>
          <w:sz w:val="24"/>
          <w:szCs w:val="24"/>
        </w:rPr>
      </w:pPr>
    </w:p>
    <w:p w:rsidR="00051977" w:rsidRPr="00AA589B" w:rsidRDefault="00051977" w:rsidP="00051977">
      <w:pPr>
        <w:ind w:left="360"/>
        <w:rPr>
          <w:rFonts w:ascii="Arial" w:hAnsi="Arial" w:cs="Arial"/>
          <w:sz w:val="24"/>
          <w:szCs w:val="24"/>
        </w:rPr>
      </w:pPr>
      <w:r w:rsidRPr="00AA589B">
        <w:rPr>
          <w:rFonts w:ascii="Arial" w:hAnsi="Arial" w:cs="Arial"/>
          <w:b/>
          <w:sz w:val="24"/>
          <w:szCs w:val="24"/>
        </w:rPr>
        <w:t>Otklanjanje neispravnosti</w:t>
      </w:r>
      <w:r w:rsidRPr="00AA589B">
        <w:rPr>
          <w:rFonts w:ascii="Arial" w:hAnsi="Arial" w:cs="Arial"/>
          <w:sz w:val="24"/>
          <w:szCs w:val="24"/>
        </w:rPr>
        <w:t xml:space="preserve"> </w:t>
      </w:r>
    </w:p>
    <w:p w:rsidR="00051977" w:rsidRPr="00AA589B" w:rsidRDefault="00051977" w:rsidP="00051977">
      <w:pPr>
        <w:ind w:left="360"/>
        <w:rPr>
          <w:rFonts w:ascii="Arial" w:hAnsi="Arial" w:cs="Arial"/>
          <w:sz w:val="24"/>
          <w:szCs w:val="24"/>
        </w:rPr>
      </w:pPr>
      <w:r w:rsidRPr="00AA589B">
        <w:rPr>
          <w:rFonts w:ascii="Arial" w:hAnsi="Arial" w:cs="Arial"/>
          <w:sz w:val="24"/>
          <w:szCs w:val="24"/>
        </w:rPr>
        <w:t xml:space="preserve">Istrošeni ležajevi pojedinih osovina mjenjača omogućuju stanovito zakašnjenje osovina na zupčanicima. To se odvija naizmjenično pa uslijed toga nastaje karakteristična buka zupčanika. Do sličnih pojava dolazi i kad se na osovinama nalaze konusni ležajevi koji nisu dovoljno zategnuti. Pojačanu buku zupčanika uzrokuje i suviše velika zračnost </w:t>
      </w:r>
      <w:proofErr w:type="spellStart"/>
      <w:r w:rsidRPr="00AA589B">
        <w:rPr>
          <w:rFonts w:ascii="Arial" w:hAnsi="Arial" w:cs="Arial"/>
          <w:sz w:val="24"/>
          <w:szCs w:val="24"/>
        </w:rPr>
        <w:t>ožljebljenog</w:t>
      </w:r>
      <w:proofErr w:type="spellEnd"/>
      <w:r w:rsidRPr="00AA589B">
        <w:rPr>
          <w:rFonts w:ascii="Arial" w:hAnsi="Arial" w:cs="Arial"/>
          <w:sz w:val="24"/>
          <w:szCs w:val="24"/>
        </w:rPr>
        <w:t xml:space="preserve"> dijela mjenjačke osovine i nasađenih pokretnih zupčanika. Sve ove teškoće javljaju se uglavnom kod starijih mjenjača, ali se mogu pojaviti i kod novih u slučaju ugradnje dijelova sa </w:t>
      </w:r>
      <w:r w:rsidRPr="00AA589B">
        <w:rPr>
          <w:rFonts w:ascii="Arial" w:hAnsi="Arial" w:cs="Arial"/>
          <w:sz w:val="24"/>
          <w:szCs w:val="24"/>
        </w:rPr>
        <w:lastRenderedPageBreak/>
        <w:t xml:space="preserve">greškama i neodgovarajućim tolerancijama, te loše obrade zupčanika. Prije otklanjanja neispravnosti dobro je da se ustanovi u kojem dijelu se pojavljuju udarci i buka. Mjesto najjačeg šuma otkriva se pomoću uređaja za osluškivanje šumova. Buku u mjenjaču izazivaju i oštećene </w:t>
      </w:r>
      <w:proofErr w:type="spellStart"/>
      <w:r w:rsidRPr="00AA589B">
        <w:rPr>
          <w:rFonts w:ascii="Arial" w:hAnsi="Arial" w:cs="Arial"/>
          <w:sz w:val="24"/>
          <w:szCs w:val="24"/>
        </w:rPr>
        <w:t>naliježuće</w:t>
      </w:r>
      <w:proofErr w:type="spellEnd"/>
      <w:r w:rsidRPr="00AA589B">
        <w:rPr>
          <w:rFonts w:ascii="Arial" w:hAnsi="Arial" w:cs="Arial"/>
          <w:sz w:val="24"/>
          <w:szCs w:val="24"/>
        </w:rPr>
        <w:t xml:space="preserve"> površine zupčanika. U slučaju vožnje traktora bez ulja ili sa malom količinom ulja redovito dolazi do oštećenja zupčanika. Oštećeni zupčanici kod kojih je došlo do oštećenja cementirane površine ne mogu se više popraviti. Čim se primijeti da je na nekom od zupčanika došlo do oštećenja i pojave krhotine, mjenjač se treba isključiti iz upotrebe. U protivnom, ako se rad nastavi, krhotine se prenose uljem do drugih zupčanika te izazivaju daljnja oštećenja. Osim toga, na trajnost radnih dijelova mjenjača utječe i vrsta ulja. Prema tome, u mjenjač se mora stavljati sam odgovarajuće ulje po kvaliteti i viskozitetu, a izmjenu provoditi nakon određenog vremena kako je to propisano u tehničkom </w:t>
      </w:r>
      <w:proofErr w:type="spellStart"/>
      <w:r w:rsidRPr="00AA589B">
        <w:rPr>
          <w:rFonts w:ascii="Arial" w:hAnsi="Arial" w:cs="Arial"/>
          <w:sz w:val="24"/>
          <w:szCs w:val="24"/>
        </w:rPr>
        <w:t>uputstvu</w:t>
      </w:r>
      <w:proofErr w:type="spellEnd"/>
    </w:p>
    <w:p w:rsidR="00051977" w:rsidRPr="00AA589B" w:rsidRDefault="00051977" w:rsidP="00677DED">
      <w:pPr>
        <w:pStyle w:val="Odlomakpopisa"/>
        <w:numPr>
          <w:ilvl w:val="0"/>
          <w:numId w:val="13"/>
        </w:numPr>
        <w:rPr>
          <w:rFonts w:ascii="Arial" w:hAnsi="Arial" w:cs="Arial"/>
          <w:b/>
          <w:sz w:val="24"/>
          <w:szCs w:val="24"/>
        </w:rPr>
      </w:pPr>
      <w:proofErr w:type="spellStart"/>
      <w:r w:rsidRPr="00AA589B">
        <w:rPr>
          <w:rFonts w:ascii="Arial" w:hAnsi="Arial" w:cs="Arial"/>
          <w:b/>
          <w:sz w:val="24"/>
          <w:szCs w:val="24"/>
        </w:rPr>
        <w:t>Zatrzavanje</w:t>
      </w:r>
      <w:proofErr w:type="spellEnd"/>
      <w:r w:rsidRPr="00AA589B">
        <w:rPr>
          <w:rFonts w:ascii="Arial" w:hAnsi="Arial" w:cs="Arial"/>
          <w:b/>
          <w:sz w:val="24"/>
          <w:szCs w:val="24"/>
        </w:rPr>
        <w:t xml:space="preserve"> i udarci u mjenjaču </w:t>
      </w:r>
    </w:p>
    <w:p w:rsidR="00051977" w:rsidRPr="00AA589B" w:rsidRDefault="00051977" w:rsidP="00051977">
      <w:pPr>
        <w:pStyle w:val="Odlomakpopisa"/>
        <w:rPr>
          <w:rFonts w:ascii="Arial" w:hAnsi="Arial" w:cs="Arial"/>
          <w:b/>
          <w:sz w:val="24"/>
          <w:szCs w:val="24"/>
        </w:rPr>
      </w:pPr>
      <w:r w:rsidRPr="00AA589B">
        <w:rPr>
          <w:rFonts w:ascii="Arial" w:hAnsi="Arial" w:cs="Arial"/>
          <w:b/>
          <w:sz w:val="24"/>
          <w:szCs w:val="24"/>
        </w:rPr>
        <w:t>Uzroci neispravnosti</w:t>
      </w:r>
    </w:p>
    <w:p w:rsidR="001B2E60" w:rsidRDefault="00051977" w:rsidP="00051977">
      <w:pPr>
        <w:ind w:left="360"/>
        <w:rPr>
          <w:rFonts w:ascii="Arial" w:hAnsi="Arial" w:cs="Arial"/>
          <w:sz w:val="24"/>
          <w:szCs w:val="24"/>
        </w:rPr>
      </w:pPr>
      <w:r w:rsidRPr="00AA589B">
        <w:rPr>
          <w:rFonts w:ascii="Arial" w:hAnsi="Arial" w:cs="Arial"/>
          <w:sz w:val="24"/>
          <w:szCs w:val="24"/>
        </w:rPr>
        <w:t xml:space="preserve"> -</w:t>
      </w:r>
      <w:r w:rsidRPr="00AA589B">
        <w:rPr>
          <w:rFonts w:ascii="Arial" w:hAnsi="Arial" w:cs="Arial"/>
          <w:b/>
          <w:sz w:val="24"/>
          <w:szCs w:val="24"/>
        </w:rPr>
        <w:t>mogu biti</w:t>
      </w:r>
      <w:r w:rsidRPr="00AA589B">
        <w:rPr>
          <w:rFonts w:ascii="Arial" w:hAnsi="Arial" w:cs="Arial"/>
          <w:sz w:val="24"/>
          <w:szCs w:val="24"/>
        </w:rPr>
        <w:t>:</w:t>
      </w:r>
    </w:p>
    <w:p w:rsidR="001B2E60" w:rsidRDefault="00051977" w:rsidP="00677DED">
      <w:pPr>
        <w:pStyle w:val="Odlomakpopisa"/>
        <w:numPr>
          <w:ilvl w:val="0"/>
          <w:numId w:val="23"/>
        </w:numPr>
        <w:rPr>
          <w:rFonts w:ascii="Arial" w:hAnsi="Arial" w:cs="Arial"/>
          <w:sz w:val="24"/>
          <w:szCs w:val="24"/>
        </w:rPr>
      </w:pPr>
      <w:r w:rsidRPr="001B2E60">
        <w:rPr>
          <w:rFonts w:ascii="Arial" w:hAnsi="Arial" w:cs="Arial"/>
          <w:sz w:val="24"/>
          <w:szCs w:val="24"/>
        </w:rPr>
        <w:t xml:space="preserve">oštećenje ležajeva mjenjača, </w:t>
      </w:r>
    </w:p>
    <w:p w:rsidR="001B2E60" w:rsidRDefault="00051977" w:rsidP="00677DED">
      <w:pPr>
        <w:pStyle w:val="Odlomakpopisa"/>
        <w:numPr>
          <w:ilvl w:val="0"/>
          <w:numId w:val="23"/>
        </w:numPr>
        <w:rPr>
          <w:rFonts w:ascii="Arial" w:hAnsi="Arial" w:cs="Arial"/>
          <w:sz w:val="24"/>
          <w:szCs w:val="24"/>
        </w:rPr>
      </w:pPr>
      <w:r w:rsidRPr="001B2E60">
        <w:rPr>
          <w:rFonts w:ascii="Arial" w:hAnsi="Arial" w:cs="Arial"/>
          <w:sz w:val="24"/>
          <w:szCs w:val="24"/>
        </w:rPr>
        <w:t xml:space="preserve">svinute pojedine osovine, </w:t>
      </w:r>
    </w:p>
    <w:p w:rsidR="00051977" w:rsidRPr="001B2E60" w:rsidRDefault="00051977" w:rsidP="00677DED">
      <w:pPr>
        <w:pStyle w:val="Odlomakpopisa"/>
        <w:numPr>
          <w:ilvl w:val="0"/>
          <w:numId w:val="23"/>
        </w:numPr>
        <w:rPr>
          <w:rFonts w:ascii="Arial" w:hAnsi="Arial" w:cs="Arial"/>
          <w:sz w:val="24"/>
          <w:szCs w:val="24"/>
        </w:rPr>
      </w:pPr>
      <w:r w:rsidRPr="001B2E60">
        <w:rPr>
          <w:rFonts w:ascii="Arial" w:hAnsi="Arial" w:cs="Arial"/>
          <w:sz w:val="24"/>
          <w:szCs w:val="24"/>
        </w:rPr>
        <w:t xml:space="preserve">pojava krupnijih krhotina. </w:t>
      </w:r>
    </w:p>
    <w:p w:rsidR="00051977" w:rsidRPr="00AA589B" w:rsidRDefault="00051977" w:rsidP="00051977">
      <w:pPr>
        <w:ind w:left="360"/>
        <w:rPr>
          <w:rFonts w:ascii="Arial" w:hAnsi="Arial" w:cs="Arial"/>
          <w:sz w:val="24"/>
          <w:szCs w:val="24"/>
        </w:rPr>
      </w:pPr>
      <w:r w:rsidRPr="00AA589B">
        <w:rPr>
          <w:rFonts w:ascii="Arial" w:hAnsi="Arial" w:cs="Arial"/>
          <w:b/>
          <w:sz w:val="24"/>
          <w:szCs w:val="24"/>
        </w:rPr>
        <w:t xml:space="preserve"> Otklanjanje neispravnosti</w:t>
      </w:r>
      <w:r w:rsidRPr="00AA589B">
        <w:rPr>
          <w:rFonts w:ascii="Arial" w:hAnsi="Arial" w:cs="Arial"/>
          <w:sz w:val="24"/>
          <w:szCs w:val="24"/>
        </w:rPr>
        <w:t xml:space="preserve"> </w:t>
      </w:r>
    </w:p>
    <w:p w:rsidR="00051977" w:rsidRPr="00AA589B" w:rsidRDefault="00051977" w:rsidP="00051977">
      <w:pPr>
        <w:ind w:left="360"/>
        <w:rPr>
          <w:rFonts w:ascii="Arial" w:hAnsi="Arial" w:cs="Arial"/>
          <w:sz w:val="24"/>
          <w:szCs w:val="24"/>
        </w:rPr>
      </w:pPr>
      <w:r w:rsidRPr="00AA589B">
        <w:rPr>
          <w:rFonts w:ascii="Arial" w:hAnsi="Arial" w:cs="Arial"/>
          <w:sz w:val="24"/>
          <w:szCs w:val="24"/>
        </w:rPr>
        <w:t>Ovi kvarovi su vrlo rijetki ali se ipak pojavljuju. Oštećene dijelove ne treba popravljati već se preporučuje ugradnja novih. Mjesto kvara također se određuje pomoću uređaja za osluškivanje.</w:t>
      </w:r>
    </w:p>
    <w:p w:rsidR="00051977" w:rsidRPr="00AA589B" w:rsidRDefault="00051977" w:rsidP="00677DED">
      <w:pPr>
        <w:pStyle w:val="Odlomakpopisa"/>
        <w:numPr>
          <w:ilvl w:val="0"/>
          <w:numId w:val="13"/>
        </w:numPr>
        <w:rPr>
          <w:rFonts w:ascii="Arial" w:hAnsi="Arial" w:cs="Arial"/>
          <w:b/>
          <w:sz w:val="24"/>
          <w:szCs w:val="24"/>
        </w:rPr>
      </w:pPr>
      <w:r w:rsidRPr="00AA589B">
        <w:rPr>
          <w:rFonts w:ascii="Arial" w:hAnsi="Arial" w:cs="Arial"/>
          <w:b/>
          <w:sz w:val="24"/>
          <w:szCs w:val="24"/>
        </w:rPr>
        <w:t xml:space="preserve">Isključivanje prijenosa pri većem opterećenju </w:t>
      </w:r>
    </w:p>
    <w:p w:rsidR="001B2E60" w:rsidRDefault="00051977" w:rsidP="00051977">
      <w:pPr>
        <w:ind w:left="360"/>
        <w:rPr>
          <w:rFonts w:ascii="Arial" w:hAnsi="Arial" w:cs="Arial"/>
          <w:sz w:val="24"/>
          <w:szCs w:val="24"/>
        </w:rPr>
      </w:pPr>
      <w:r w:rsidRPr="00AA589B">
        <w:rPr>
          <w:rFonts w:ascii="Arial" w:hAnsi="Arial" w:cs="Arial"/>
          <w:b/>
          <w:sz w:val="24"/>
          <w:szCs w:val="24"/>
        </w:rPr>
        <w:t>uzroci neispravnosti</w:t>
      </w:r>
      <w:r w:rsidRPr="00AA589B">
        <w:rPr>
          <w:rFonts w:ascii="Arial" w:hAnsi="Arial" w:cs="Arial"/>
          <w:sz w:val="24"/>
          <w:szCs w:val="24"/>
        </w:rPr>
        <w:t xml:space="preserve">:  </w:t>
      </w:r>
    </w:p>
    <w:p w:rsidR="001B2E60" w:rsidRDefault="00051977" w:rsidP="00677DED">
      <w:pPr>
        <w:pStyle w:val="Odlomakpopisa"/>
        <w:numPr>
          <w:ilvl w:val="0"/>
          <w:numId w:val="22"/>
        </w:numPr>
        <w:rPr>
          <w:rFonts w:ascii="Arial" w:hAnsi="Arial" w:cs="Arial"/>
          <w:sz w:val="24"/>
          <w:szCs w:val="24"/>
        </w:rPr>
      </w:pPr>
      <w:r w:rsidRPr="001B2E60">
        <w:rPr>
          <w:rFonts w:ascii="Arial" w:hAnsi="Arial" w:cs="Arial"/>
          <w:sz w:val="24"/>
          <w:szCs w:val="24"/>
        </w:rPr>
        <w:t xml:space="preserve">zakošen položaj zupčanika, </w:t>
      </w:r>
    </w:p>
    <w:p w:rsidR="001B2E60" w:rsidRDefault="00051977" w:rsidP="00677DED">
      <w:pPr>
        <w:pStyle w:val="Odlomakpopisa"/>
        <w:numPr>
          <w:ilvl w:val="0"/>
          <w:numId w:val="22"/>
        </w:numPr>
        <w:rPr>
          <w:rFonts w:ascii="Arial" w:hAnsi="Arial" w:cs="Arial"/>
          <w:sz w:val="24"/>
          <w:szCs w:val="24"/>
        </w:rPr>
      </w:pPr>
      <w:r w:rsidRPr="001B2E60">
        <w:rPr>
          <w:rFonts w:ascii="Arial" w:hAnsi="Arial" w:cs="Arial"/>
          <w:sz w:val="24"/>
          <w:szCs w:val="24"/>
        </w:rPr>
        <w:t xml:space="preserve">nepotpuno uključeni zupčanici, </w:t>
      </w:r>
    </w:p>
    <w:p w:rsidR="001B2E60" w:rsidRPr="001B2E60" w:rsidRDefault="00051977" w:rsidP="00677DED">
      <w:pPr>
        <w:pStyle w:val="Odlomakpopisa"/>
        <w:numPr>
          <w:ilvl w:val="0"/>
          <w:numId w:val="22"/>
        </w:numPr>
        <w:rPr>
          <w:rFonts w:ascii="Arial" w:hAnsi="Arial" w:cs="Arial"/>
          <w:sz w:val="24"/>
          <w:szCs w:val="24"/>
        </w:rPr>
      </w:pPr>
      <w:r w:rsidRPr="001B2E60">
        <w:rPr>
          <w:rFonts w:ascii="Arial" w:hAnsi="Arial" w:cs="Arial"/>
          <w:sz w:val="24"/>
          <w:szCs w:val="24"/>
        </w:rPr>
        <w:t xml:space="preserve">slaba opruga osigurača položaja viljuške, </w:t>
      </w:r>
    </w:p>
    <w:p w:rsidR="00051977" w:rsidRPr="00AA589B" w:rsidRDefault="00051977" w:rsidP="00051977">
      <w:pPr>
        <w:ind w:left="360"/>
        <w:rPr>
          <w:rFonts w:ascii="Arial" w:hAnsi="Arial" w:cs="Arial"/>
          <w:sz w:val="24"/>
          <w:szCs w:val="24"/>
        </w:rPr>
      </w:pPr>
      <w:r w:rsidRPr="00AA589B">
        <w:rPr>
          <w:rFonts w:ascii="Arial" w:hAnsi="Arial" w:cs="Arial"/>
          <w:b/>
          <w:sz w:val="24"/>
          <w:szCs w:val="24"/>
        </w:rPr>
        <w:t>Otklanjanje neispravnosti</w:t>
      </w:r>
      <w:r w:rsidRPr="00AA589B">
        <w:rPr>
          <w:rFonts w:ascii="Arial" w:hAnsi="Arial" w:cs="Arial"/>
          <w:sz w:val="24"/>
          <w:szCs w:val="24"/>
        </w:rPr>
        <w:t xml:space="preserve"> </w:t>
      </w:r>
    </w:p>
    <w:p w:rsidR="00051977" w:rsidRPr="00AA589B" w:rsidRDefault="00051977" w:rsidP="00051977">
      <w:pPr>
        <w:ind w:left="360"/>
        <w:rPr>
          <w:rFonts w:ascii="Arial" w:hAnsi="Arial" w:cs="Arial"/>
          <w:sz w:val="24"/>
          <w:szCs w:val="24"/>
        </w:rPr>
      </w:pPr>
      <w:r w:rsidRPr="00AA589B">
        <w:rPr>
          <w:rFonts w:ascii="Arial" w:hAnsi="Arial" w:cs="Arial"/>
          <w:sz w:val="24"/>
          <w:szCs w:val="24"/>
        </w:rPr>
        <w:t xml:space="preserve">Zakošen međusobni položaj zupčanika ima za posljedicu pojavu aksijalne sile tako da pri većem opterećenju dolazi do prisilnog isključivanja zupčanika. Zakošenje zupčanika uzrokovano je najčešće prevelikom zračnosti u ležajevima osovina mjenjača ili zračnosti aksijalno pokretnih zupčanika na </w:t>
      </w:r>
      <w:proofErr w:type="spellStart"/>
      <w:r w:rsidRPr="00AA589B">
        <w:rPr>
          <w:rFonts w:ascii="Arial" w:hAnsi="Arial" w:cs="Arial"/>
          <w:sz w:val="24"/>
          <w:szCs w:val="24"/>
        </w:rPr>
        <w:t>ožljebljenom</w:t>
      </w:r>
      <w:proofErr w:type="spellEnd"/>
      <w:r w:rsidRPr="00AA589B">
        <w:rPr>
          <w:rFonts w:ascii="Arial" w:hAnsi="Arial" w:cs="Arial"/>
          <w:sz w:val="24"/>
          <w:szCs w:val="24"/>
        </w:rPr>
        <w:t xml:space="preserve"> dijelu mjenjačke osovine. U koliko je uzrok zakošenosti zupčanika istrošenost ležajeva ,a zupčanici nisu znatnije oštećeni, kvar se otklanja zamjenom ležajeva. Ako je u pitanju </w:t>
      </w:r>
      <w:proofErr w:type="spellStart"/>
      <w:r w:rsidRPr="00AA589B">
        <w:rPr>
          <w:rFonts w:ascii="Arial" w:hAnsi="Arial" w:cs="Arial"/>
          <w:sz w:val="24"/>
          <w:szCs w:val="24"/>
        </w:rPr>
        <w:t>ožljebljenje</w:t>
      </w:r>
      <w:proofErr w:type="spellEnd"/>
      <w:r w:rsidRPr="00AA589B">
        <w:rPr>
          <w:rFonts w:ascii="Arial" w:hAnsi="Arial" w:cs="Arial"/>
          <w:sz w:val="24"/>
          <w:szCs w:val="24"/>
        </w:rPr>
        <w:t xml:space="preserve"> na mjenjačkoj osovini, kvar se otklanja zamjenom osovine ili pojedinih pokretnih zupčanika. što ovisi o stupnju istrošenosti pojedinih </w:t>
      </w:r>
      <w:r w:rsidRPr="00AA589B">
        <w:rPr>
          <w:rFonts w:ascii="Arial" w:hAnsi="Arial" w:cs="Arial"/>
          <w:sz w:val="24"/>
          <w:szCs w:val="24"/>
        </w:rPr>
        <w:lastRenderedPageBreak/>
        <w:t xml:space="preserve">dijelova. Djelomično uključivanje pojedinih zupčanika u početku uzrokuje pojačano trošenje vanjskih dijelova zupčanika, tako da se dobije zakošena površina. U uvjetima većeg opterećenja također dolazi do prisilnog isključivanja </w:t>
      </w:r>
      <w:proofErr w:type="spellStart"/>
      <w:r w:rsidRPr="00AA589B">
        <w:rPr>
          <w:rFonts w:ascii="Arial" w:hAnsi="Arial" w:cs="Arial"/>
          <w:sz w:val="24"/>
          <w:szCs w:val="24"/>
        </w:rPr>
        <w:t>zupčaničkih</w:t>
      </w:r>
      <w:proofErr w:type="spellEnd"/>
      <w:r w:rsidRPr="00AA589B">
        <w:rPr>
          <w:rFonts w:ascii="Arial" w:hAnsi="Arial" w:cs="Arial"/>
          <w:sz w:val="24"/>
          <w:szCs w:val="24"/>
        </w:rPr>
        <w:t xml:space="preserve"> parova. Uzrok nepravilnom međusobnom položaju zupčanika najčešće je iskrivljena ili loše regulirana viljuška za premještanje zupčanika. Otklanjanje neispravnosti, </w:t>
      </w:r>
      <w:proofErr w:type="spellStart"/>
      <w:r w:rsidRPr="00AA589B">
        <w:rPr>
          <w:rFonts w:ascii="Arial" w:hAnsi="Arial" w:cs="Arial"/>
          <w:sz w:val="24"/>
          <w:szCs w:val="24"/>
        </w:rPr>
        <w:t>tj</w:t>
      </w:r>
      <w:proofErr w:type="spellEnd"/>
      <w:r w:rsidRPr="00AA589B">
        <w:rPr>
          <w:rFonts w:ascii="Arial" w:hAnsi="Arial" w:cs="Arial"/>
          <w:sz w:val="24"/>
          <w:szCs w:val="24"/>
        </w:rPr>
        <w:t xml:space="preserve">. dovođenje viljuške u ispravan položaj bit će efikasno samo ako se zupčanici nisu suviše istrošili uslijed djelomičnog </w:t>
      </w:r>
      <w:proofErr w:type="spellStart"/>
      <w:r w:rsidRPr="00AA589B">
        <w:rPr>
          <w:rFonts w:ascii="Arial" w:hAnsi="Arial" w:cs="Arial"/>
          <w:sz w:val="24"/>
          <w:szCs w:val="24"/>
        </w:rPr>
        <w:t>nasjedanja</w:t>
      </w:r>
      <w:proofErr w:type="spellEnd"/>
      <w:r w:rsidRPr="00AA589B">
        <w:rPr>
          <w:rFonts w:ascii="Arial" w:hAnsi="Arial" w:cs="Arial"/>
          <w:sz w:val="24"/>
          <w:szCs w:val="24"/>
        </w:rPr>
        <w:t xml:space="preserve">. Slaba opruga osigurača položaja viljuške također uzrokuje isključivanje brzina. </w:t>
      </w:r>
      <w:r w:rsidRPr="00AA589B">
        <w:rPr>
          <w:rFonts w:ascii="Arial" w:hAnsi="Arial" w:cs="Arial"/>
          <w:b/>
          <w:sz w:val="24"/>
          <w:szCs w:val="24"/>
        </w:rPr>
        <w:t>Neispravnost se otklanja</w:t>
      </w:r>
      <w:r w:rsidRPr="00AA589B">
        <w:rPr>
          <w:rFonts w:ascii="Arial" w:hAnsi="Arial" w:cs="Arial"/>
          <w:sz w:val="24"/>
          <w:szCs w:val="24"/>
        </w:rPr>
        <w:t xml:space="preserve"> stavljanjem nove opruge ili pritezanjem regulacijskog vijka. </w:t>
      </w:r>
    </w:p>
    <w:p w:rsidR="00051977" w:rsidRPr="00AA589B" w:rsidRDefault="00051977" w:rsidP="00677DED">
      <w:pPr>
        <w:pStyle w:val="Odlomakpopisa"/>
        <w:numPr>
          <w:ilvl w:val="0"/>
          <w:numId w:val="13"/>
        </w:numPr>
        <w:rPr>
          <w:rFonts w:ascii="Arial" w:hAnsi="Arial" w:cs="Arial"/>
          <w:b/>
          <w:sz w:val="24"/>
          <w:szCs w:val="24"/>
        </w:rPr>
      </w:pPr>
      <w:r w:rsidRPr="00AA589B">
        <w:rPr>
          <w:rFonts w:ascii="Arial" w:hAnsi="Arial" w:cs="Arial"/>
          <w:b/>
          <w:sz w:val="24"/>
          <w:szCs w:val="24"/>
        </w:rPr>
        <w:t xml:space="preserve">Otežano ili onemogućeno uključivanje brzina </w:t>
      </w:r>
    </w:p>
    <w:p w:rsidR="00051977" w:rsidRPr="00AA589B" w:rsidRDefault="00051977" w:rsidP="00051977">
      <w:pPr>
        <w:pStyle w:val="Odlomakpopisa"/>
        <w:rPr>
          <w:rFonts w:ascii="Arial" w:hAnsi="Arial" w:cs="Arial"/>
          <w:sz w:val="24"/>
          <w:szCs w:val="24"/>
        </w:rPr>
      </w:pPr>
      <w:r w:rsidRPr="00AA589B">
        <w:rPr>
          <w:rFonts w:ascii="Arial" w:hAnsi="Arial" w:cs="Arial"/>
          <w:b/>
          <w:sz w:val="24"/>
          <w:szCs w:val="24"/>
        </w:rPr>
        <w:t>Uzroci neispravnosti</w:t>
      </w:r>
      <w:r w:rsidRPr="00AA589B">
        <w:rPr>
          <w:rFonts w:ascii="Arial" w:hAnsi="Arial" w:cs="Arial"/>
          <w:sz w:val="24"/>
          <w:szCs w:val="24"/>
        </w:rPr>
        <w:t>: -nepotpuno odvajanje glavne spojke.</w:t>
      </w:r>
    </w:p>
    <w:p w:rsidR="00051977" w:rsidRPr="00AA589B" w:rsidRDefault="00051977" w:rsidP="00051977">
      <w:pPr>
        <w:pStyle w:val="Odlomakpopisa"/>
        <w:rPr>
          <w:rFonts w:ascii="Arial" w:hAnsi="Arial" w:cs="Arial"/>
          <w:sz w:val="24"/>
          <w:szCs w:val="24"/>
        </w:rPr>
      </w:pPr>
      <w:r w:rsidRPr="00AA589B">
        <w:rPr>
          <w:rFonts w:ascii="Arial" w:hAnsi="Arial" w:cs="Arial"/>
          <w:b/>
          <w:sz w:val="24"/>
          <w:szCs w:val="24"/>
        </w:rPr>
        <w:t xml:space="preserve">                                 </w:t>
      </w:r>
      <w:r w:rsidRPr="00AA589B">
        <w:rPr>
          <w:rFonts w:ascii="Arial" w:hAnsi="Arial" w:cs="Arial"/>
          <w:sz w:val="24"/>
          <w:szCs w:val="24"/>
        </w:rPr>
        <w:t xml:space="preserve">-prejako zategnute opruge osigurača položaja  viljuške                    -                                 -iskrivljene ili nepravilno regulirane viljuške,                  nepravilan položaj ručice za promjenu brzina. </w:t>
      </w:r>
    </w:p>
    <w:p w:rsidR="00051977" w:rsidRPr="00AA589B" w:rsidRDefault="00051977" w:rsidP="00051977">
      <w:pPr>
        <w:pStyle w:val="Odlomakpopisa"/>
        <w:rPr>
          <w:rFonts w:ascii="Arial" w:hAnsi="Arial" w:cs="Arial"/>
          <w:sz w:val="24"/>
          <w:szCs w:val="24"/>
        </w:rPr>
      </w:pPr>
      <w:r w:rsidRPr="00AA589B">
        <w:rPr>
          <w:rFonts w:ascii="Arial" w:hAnsi="Arial" w:cs="Arial"/>
          <w:b/>
          <w:sz w:val="24"/>
          <w:szCs w:val="24"/>
        </w:rPr>
        <w:t>Otklanjanje neispravnosti</w:t>
      </w:r>
      <w:r w:rsidRPr="00AA589B">
        <w:rPr>
          <w:rFonts w:ascii="Arial" w:hAnsi="Arial" w:cs="Arial"/>
          <w:sz w:val="24"/>
          <w:szCs w:val="24"/>
        </w:rPr>
        <w:t xml:space="preserve"> </w:t>
      </w:r>
    </w:p>
    <w:p w:rsidR="00051977" w:rsidRPr="00AA589B" w:rsidRDefault="00051977" w:rsidP="00051977">
      <w:pPr>
        <w:pStyle w:val="Odlomakpopisa"/>
        <w:rPr>
          <w:rFonts w:ascii="Arial" w:hAnsi="Arial" w:cs="Arial"/>
          <w:sz w:val="24"/>
          <w:szCs w:val="24"/>
        </w:rPr>
      </w:pPr>
      <w:r w:rsidRPr="00AA589B">
        <w:rPr>
          <w:rFonts w:ascii="Arial" w:hAnsi="Arial" w:cs="Arial"/>
          <w:sz w:val="24"/>
          <w:szCs w:val="24"/>
        </w:rPr>
        <w:t xml:space="preserve">Posljedica nepotpunog odvajanja glavne spojke je stalno okretanje </w:t>
      </w:r>
      <w:proofErr w:type="spellStart"/>
      <w:r w:rsidRPr="00AA589B">
        <w:rPr>
          <w:rFonts w:ascii="Arial" w:hAnsi="Arial" w:cs="Arial"/>
          <w:sz w:val="24"/>
          <w:szCs w:val="24"/>
        </w:rPr>
        <w:t>spojničke</w:t>
      </w:r>
      <w:proofErr w:type="spellEnd"/>
      <w:r w:rsidRPr="00AA589B">
        <w:rPr>
          <w:rFonts w:ascii="Arial" w:hAnsi="Arial" w:cs="Arial"/>
          <w:sz w:val="24"/>
          <w:szCs w:val="24"/>
        </w:rPr>
        <w:t xml:space="preserve"> osovine i pomoćne osovine mjenjača. Pri pokušaju uključivanja određenog stupnja prijenosa dolazi do međusobnog udaranja zuba stoga što se vrši uključivanje zupčanika sa različitim perifernim brzinama. Neispravnost se otklanja pravilnim reguliranjem spojke. Suviše zategnuta opruga os</w:t>
      </w:r>
      <w:r w:rsidR="001B2E60">
        <w:rPr>
          <w:rFonts w:ascii="Arial" w:hAnsi="Arial" w:cs="Arial"/>
          <w:sz w:val="24"/>
          <w:szCs w:val="24"/>
        </w:rPr>
        <w:t>i</w:t>
      </w:r>
      <w:r w:rsidRPr="00AA589B">
        <w:rPr>
          <w:rFonts w:ascii="Arial" w:hAnsi="Arial" w:cs="Arial"/>
          <w:sz w:val="24"/>
          <w:szCs w:val="24"/>
        </w:rPr>
        <w:t xml:space="preserve">gurača položaja viljuške otežava uključivanje, što se očituje u povećanoj sili koju vozač mora upotrijebiti. iskrivljene ili nepravilno regulirane viljuške uzrokuju djelomično uključivanje, uslijed čega se zupčanici odmah isključuju. Ručica za promjenu brzina utvrđena je pomoću vijka koji se može odvinuti, što uzrokuje njeno izdizanje i izlaženje iz mjesta zahvaćanja. Ovim izdizanjem može se iskriviti unutrašnji dio ručice kao posljedica djelovanja suviše velike sile. Nepravilan položaj ručice za promjenu brzina zahvaća nepravilno i poluge s viljuškama, tako da se zupčanici ne mogu ispravno </w:t>
      </w:r>
      <w:proofErr w:type="spellStart"/>
      <w:r w:rsidRPr="00AA589B">
        <w:rPr>
          <w:rFonts w:ascii="Arial" w:hAnsi="Arial" w:cs="Arial"/>
          <w:sz w:val="24"/>
          <w:szCs w:val="24"/>
        </w:rPr>
        <w:t>uzubiti</w:t>
      </w:r>
      <w:proofErr w:type="spellEnd"/>
      <w:r w:rsidRPr="00AA589B">
        <w:rPr>
          <w:rFonts w:ascii="Arial" w:hAnsi="Arial" w:cs="Arial"/>
          <w:sz w:val="24"/>
          <w:szCs w:val="24"/>
        </w:rPr>
        <w:t xml:space="preserve"> Iz istog razloga dolazi do </w:t>
      </w:r>
      <w:proofErr w:type="spellStart"/>
      <w:r w:rsidRPr="00AA589B">
        <w:rPr>
          <w:rFonts w:ascii="Arial" w:hAnsi="Arial" w:cs="Arial"/>
          <w:sz w:val="24"/>
          <w:szCs w:val="24"/>
        </w:rPr>
        <w:t>mješanja</w:t>
      </w:r>
      <w:proofErr w:type="spellEnd"/>
      <w:r w:rsidRPr="00AA589B">
        <w:rPr>
          <w:rFonts w:ascii="Arial" w:hAnsi="Arial" w:cs="Arial"/>
          <w:sz w:val="24"/>
          <w:szCs w:val="24"/>
        </w:rPr>
        <w:t xml:space="preserve"> brzina i potpunog blokiranja mjenjača. Neispravnost se otklanja skidanjem poklopca sa kućišta mjenjača, da bi se zupčanici sa viljuškama postavili u prvobitni položaj. </w:t>
      </w:r>
    </w:p>
    <w:p w:rsidR="00051977" w:rsidRPr="00AA589B" w:rsidRDefault="00051977" w:rsidP="00677DED">
      <w:pPr>
        <w:pStyle w:val="Odlomakpopisa"/>
        <w:numPr>
          <w:ilvl w:val="0"/>
          <w:numId w:val="17"/>
        </w:numPr>
        <w:rPr>
          <w:rFonts w:ascii="Arial" w:hAnsi="Arial" w:cs="Arial"/>
          <w:sz w:val="24"/>
          <w:szCs w:val="24"/>
          <w:u w:val="single"/>
        </w:rPr>
      </w:pPr>
      <w:r w:rsidRPr="00AA589B">
        <w:rPr>
          <w:rFonts w:ascii="Arial" w:hAnsi="Arial" w:cs="Arial"/>
          <w:b/>
          <w:sz w:val="24"/>
          <w:szCs w:val="24"/>
          <w:u w:val="single"/>
        </w:rPr>
        <w:t>POGONSKI MOST</w:t>
      </w:r>
      <w:r w:rsidRPr="00AA589B">
        <w:rPr>
          <w:rFonts w:ascii="Arial" w:hAnsi="Arial" w:cs="Arial"/>
          <w:sz w:val="24"/>
          <w:szCs w:val="24"/>
          <w:u w:val="single"/>
        </w:rPr>
        <w:t xml:space="preserve"> </w:t>
      </w:r>
    </w:p>
    <w:p w:rsidR="00051977" w:rsidRPr="00AA589B" w:rsidRDefault="00051977" w:rsidP="00051977">
      <w:pPr>
        <w:ind w:left="360"/>
        <w:rPr>
          <w:rFonts w:ascii="Arial" w:hAnsi="Arial" w:cs="Arial"/>
          <w:sz w:val="24"/>
          <w:szCs w:val="24"/>
        </w:rPr>
      </w:pPr>
      <w:r w:rsidRPr="00AA589B">
        <w:rPr>
          <w:rFonts w:ascii="Arial" w:hAnsi="Arial" w:cs="Arial"/>
          <w:b/>
          <w:sz w:val="24"/>
          <w:szCs w:val="24"/>
        </w:rPr>
        <w:t xml:space="preserve">Pogonski most ima zadatak </w:t>
      </w:r>
      <w:r w:rsidRPr="00AA589B">
        <w:rPr>
          <w:rFonts w:ascii="Arial" w:hAnsi="Arial" w:cs="Arial"/>
          <w:sz w:val="24"/>
          <w:szCs w:val="24"/>
        </w:rPr>
        <w:t xml:space="preserve"> </w:t>
      </w:r>
      <w:r w:rsidRPr="00AA589B">
        <w:rPr>
          <w:rFonts w:ascii="Arial" w:hAnsi="Arial" w:cs="Arial"/>
          <w:b/>
          <w:sz w:val="24"/>
          <w:szCs w:val="24"/>
        </w:rPr>
        <w:t>da</w:t>
      </w:r>
      <w:r w:rsidRPr="00AA589B">
        <w:rPr>
          <w:rFonts w:ascii="Arial" w:hAnsi="Arial" w:cs="Arial"/>
          <w:sz w:val="24"/>
          <w:szCs w:val="24"/>
        </w:rPr>
        <w:t>:</w:t>
      </w:r>
    </w:p>
    <w:p w:rsidR="00051977" w:rsidRPr="00AA589B" w:rsidRDefault="00051977" w:rsidP="00677DED">
      <w:pPr>
        <w:pStyle w:val="Odlomakpopisa"/>
        <w:numPr>
          <w:ilvl w:val="0"/>
          <w:numId w:val="19"/>
        </w:numPr>
        <w:rPr>
          <w:rFonts w:ascii="Arial" w:hAnsi="Arial" w:cs="Arial"/>
          <w:sz w:val="24"/>
          <w:szCs w:val="24"/>
        </w:rPr>
      </w:pPr>
      <w:r w:rsidRPr="00AA589B">
        <w:rPr>
          <w:rFonts w:ascii="Arial" w:hAnsi="Arial" w:cs="Arial"/>
          <w:sz w:val="24"/>
          <w:szCs w:val="24"/>
        </w:rPr>
        <w:t xml:space="preserve">smanjuje broj okretaja preko konusno- tanjurastog para zupčanika, te bočnih reduktora, </w:t>
      </w:r>
    </w:p>
    <w:p w:rsidR="00051977" w:rsidRPr="00AA589B" w:rsidRDefault="00051977" w:rsidP="00677DED">
      <w:pPr>
        <w:pStyle w:val="Odlomakpopisa"/>
        <w:numPr>
          <w:ilvl w:val="0"/>
          <w:numId w:val="19"/>
        </w:numPr>
        <w:rPr>
          <w:rFonts w:ascii="Arial" w:hAnsi="Arial" w:cs="Arial"/>
          <w:sz w:val="24"/>
          <w:szCs w:val="24"/>
        </w:rPr>
      </w:pPr>
      <w:r w:rsidRPr="00AA589B">
        <w:rPr>
          <w:rFonts w:ascii="Arial" w:hAnsi="Arial" w:cs="Arial"/>
          <w:sz w:val="24"/>
          <w:szCs w:val="24"/>
        </w:rPr>
        <w:t xml:space="preserve">mijenja smjer prijenosa momenta pod </w:t>
      </w:r>
      <w:proofErr w:type="spellStart"/>
      <w:r w:rsidRPr="00AA589B">
        <w:rPr>
          <w:rFonts w:ascii="Arial" w:hAnsi="Arial" w:cs="Arial"/>
          <w:sz w:val="24"/>
          <w:szCs w:val="24"/>
        </w:rPr>
        <w:t>kutem</w:t>
      </w:r>
      <w:proofErr w:type="spellEnd"/>
      <w:r w:rsidRPr="00AA589B">
        <w:rPr>
          <w:rFonts w:ascii="Arial" w:hAnsi="Arial" w:cs="Arial"/>
          <w:sz w:val="24"/>
          <w:szCs w:val="24"/>
        </w:rPr>
        <w:t xml:space="preserve"> od 90° dovodeći tako moment na </w:t>
      </w:r>
      <w:proofErr w:type="spellStart"/>
      <w:r w:rsidRPr="00AA589B">
        <w:rPr>
          <w:rFonts w:ascii="Arial" w:hAnsi="Arial" w:cs="Arial"/>
          <w:sz w:val="24"/>
          <w:szCs w:val="24"/>
        </w:rPr>
        <w:t>poluosovine</w:t>
      </w:r>
      <w:proofErr w:type="spellEnd"/>
      <w:r w:rsidRPr="00AA589B">
        <w:rPr>
          <w:rFonts w:ascii="Arial" w:hAnsi="Arial" w:cs="Arial"/>
          <w:sz w:val="24"/>
          <w:szCs w:val="24"/>
        </w:rPr>
        <w:t xml:space="preserve"> traktora,</w:t>
      </w:r>
    </w:p>
    <w:p w:rsidR="00051977" w:rsidRPr="00AA589B" w:rsidRDefault="00051977" w:rsidP="00677DED">
      <w:pPr>
        <w:pStyle w:val="Odlomakpopisa"/>
        <w:numPr>
          <w:ilvl w:val="0"/>
          <w:numId w:val="19"/>
        </w:numPr>
        <w:rPr>
          <w:rFonts w:ascii="Arial" w:hAnsi="Arial" w:cs="Arial"/>
          <w:sz w:val="24"/>
          <w:szCs w:val="24"/>
        </w:rPr>
      </w:pPr>
      <w:r w:rsidRPr="00AA589B">
        <w:rPr>
          <w:rFonts w:ascii="Arial" w:hAnsi="Arial" w:cs="Arial"/>
          <w:sz w:val="24"/>
          <w:szCs w:val="24"/>
        </w:rPr>
        <w:t xml:space="preserve">omogućuje kretanje traktora u zavoju bez </w:t>
      </w:r>
      <w:proofErr w:type="spellStart"/>
      <w:r w:rsidRPr="00AA589B">
        <w:rPr>
          <w:rFonts w:ascii="Arial" w:hAnsi="Arial" w:cs="Arial"/>
          <w:sz w:val="24"/>
          <w:szCs w:val="24"/>
        </w:rPr>
        <w:t>proklizavanja</w:t>
      </w:r>
      <w:proofErr w:type="spellEnd"/>
      <w:r w:rsidRPr="00AA589B">
        <w:rPr>
          <w:rFonts w:ascii="Arial" w:hAnsi="Arial" w:cs="Arial"/>
          <w:sz w:val="24"/>
          <w:szCs w:val="24"/>
        </w:rPr>
        <w:t xml:space="preserve">  kotača putem ugrađenog diferencijala. </w:t>
      </w:r>
    </w:p>
    <w:p w:rsidR="00051977" w:rsidRPr="00AA589B" w:rsidRDefault="00051977" w:rsidP="00051977">
      <w:pPr>
        <w:rPr>
          <w:rFonts w:ascii="Arial" w:hAnsi="Arial" w:cs="Arial"/>
          <w:sz w:val="24"/>
          <w:szCs w:val="24"/>
        </w:rPr>
      </w:pPr>
      <w:r w:rsidRPr="00AA589B">
        <w:rPr>
          <w:rFonts w:ascii="Arial" w:hAnsi="Arial" w:cs="Arial"/>
          <w:sz w:val="24"/>
          <w:szCs w:val="24"/>
        </w:rPr>
        <w:lastRenderedPageBreak/>
        <w:t xml:space="preserve">Diferencijal je najčešće smješten unutar tanjurastog zupčanika. No ponekad se ugrađuje i </w:t>
      </w:r>
      <w:proofErr w:type="spellStart"/>
      <w:r w:rsidRPr="00AA589B">
        <w:rPr>
          <w:rFonts w:ascii="Arial" w:hAnsi="Arial" w:cs="Arial"/>
          <w:sz w:val="24"/>
          <w:szCs w:val="24"/>
        </w:rPr>
        <w:t>međuprijenos</w:t>
      </w:r>
      <w:proofErr w:type="spellEnd"/>
      <w:r w:rsidRPr="00AA589B">
        <w:rPr>
          <w:rFonts w:ascii="Arial" w:hAnsi="Arial" w:cs="Arial"/>
          <w:sz w:val="24"/>
          <w:szCs w:val="24"/>
        </w:rPr>
        <w:t xml:space="preserve">, koji obavlja još jednu redukciju broja okretaja.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Suvremeni traktori imaju različito izvedene pogonske mostove, i to:                                                                </w:t>
      </w:r>
    </w:p>
    <w:p w:rsidR="00051977" w:rsidRPr="00AA589B" w:rsidRDefault="00051977" w:rsidP="00677DED">
      <w:pPr>
        <w:pStyle w:val="Odlomakpopisa"/>
        <w:numPr>
          <w:ilvl w:val="0"/>
          <w:numId w:val="20"/>
        </w:numPr>
        <w:rPr>
          <w:rFonts w:ascii="Arial" w:hAnsi="Arial" w:cs="Arial"/>
          <w:sz w:val="24"/>
          <w:szCs w:val="24"/>
        </w:rPr>
      </w:pPr>
      <w:r w:rsidRPr="00AA589B">
        <w:rPr>
          <w:rFonts w:ascii="Arial" w:hAnsi="Arial" w:cs="Arial"/>
          <w:sz w:val="24"/>
          <w:szCs w:val="24"/>
        </w:rPr>
        <w:t xml:space="preserve">standardna izvedba s stražnjim pogonskim mostom i pogonom na stražnje kotače. Najčešće se označava kao 4 x 2, što znači da ima četiri kotača od koji su dva pogonska, standardna izvedba s pomoćnim pogonom prednjih kotača,  </w:t>
      </w:r>
    </w:p>
    <w:p w:rsidR="00051977" w:rsidRPr="00AA589B" w:rsidRDefault="00051977" w:rsidP="00677DED">
      <w:pPr>
        <w:pStyle w:val="Odlomakpopisa"/>
        <w:numPr>
          <w:ilvl w:val="0"/>
          <w:numId w:val="20"/>
        </w:numPr>
        <w:rPr>
          <w:rFonts w:ascii="Arial" w:hAnsi="Arial" w:cs="Arial"/>
          <w:sz w:val="24"/>
          <w:szCs w:val="24"/>
        </w:rPr>
      </w:pPr>
      <w:r w:rsidRPr="00AA589B">
        <w:rPr>
          <w:rFonts w:ascii="Arial" w:hAnsi="Arial" w:cs="Arial"/>
          <w:sz w:val="24"/>
          <w:szCs w:val="24"/>
        </w:rPr>
        <w:t>jednaki kotači, pogon preko dva mosta, odnosno preko svih kotača, upravljanje preko prednjih kotača,</w:t>
      </w:r>
    </w:p>
    <w:p w:rsidR="00051977" w:rsidRPr="00AA589B" w:rsidRDefault="00051977" w:rsidP="00677DED">
      <w:pPr>
        <w:pStyle w:val="Odlomakpopisa"/>
        <w:numPr>
          <w:ilvl w:val="0"/>
          <w:numId w:val="20"/>
        </w:numPr>
        <w:rPr>
          <w:rFonts w:ascii="Arial" w:hAnsi="Arial" w:cs="Arial"/>
          <w:sz w:val="24"/>
          <w:szCs w:val="24"/>
        </w:rPr>
      </w:pPr>
      <w:r w:rsidRPr="00AA589B">
        <w:rPr>
          <w:rFonts w:ascii="Arial" w:hAnsi="Arial" w:cs="Arial"/>
          <w:sz w:val="24"/>
          <w:szCs w:val="24"/>
        </w:rPr>
        <w:t xml:space="preserve"> jednaki kotači, pogon preko tri mosta, odnosno preko šest kotača,                                                                                                                                                                       </w:t>
      </w:r>
    </w:p>
    <w:p w:rsidR="00051977" w:rsidRPr="00AA589B" w:rsidRDefault="00051977" w:rsidP="00677DED">
      <w:pPr>
        <w:pStyle w:val="Odlomakpopisa"/>
        <w:numPr>
          <w:ilvl w:val="0"/>
          <w:numId w:val="20"/>
        </w:numPr>
        <w:rPr>
          <w:rFonts w:ascii="Arial" w:hAnsi="Arial" w:cs="Arial"/>
          <w:sz w:val="24"/>
          <w:szCs w:val="24"/>
        </w:rPr>
      </w:pPr>
      <w:r w:rsidRPr="00AA589B">
        <w:rPr>
          <w:rFonts w:ascii="Arial" w:hAnsi="Arial" w:cs="Arial"/>
          <w:sz w:val="24"/>
          <w:szCs w:val="24"/>
        </w:rPr>
        <w:t>jednaki kotači, pogon preko dva mosta i upravljanje preko svih prednjih i stražnjih kotača,</w:t>
      </w:r>
    </w:p>
    <w:p w:rsidR="00051977" w:rsidRPr="00AA589B" w:rsidRDefault="00051977" w:rsidP="00677DED">
      <w:pPr>
        <w:pStyle w:val="Odlomakpopisa"/>
        <w:numPr>
          <w:ilvl w:val="0"/>
          <w:numId w:val="20"/>
        </w:numPr>
        <w:rPr>
          <w:rFonts w:ascii="Arial" w:hAnsi="Arial" w:cs="Arial"/>
          <w:sz w:val="24"/>
          <w:szCs w:val="24"/>
        </w:rPr>
      </w:pPr>
      <w:r w:rsidRPr="00AA589B">
        <w:rPr>
          <w:rFonts w:ascii="Arial" w:hAnsi="Arial" w:cs="Arial"/>
          <w:sz w:val="24"/>
          <w:szCs w:val="24"/>
        </w:rPr>
        <w:t xml:space="preserve"> jednaki kotači, pogon preko dva mosta, zglobna izvedba upravljanje zakretanjem mostova, sistemski traktor, mehanička ili hidrostatička transmisija, pogon na sve kotače, te </w:t>
      </w:r>
    </w:p>
    <w:p w:rsidR="00051977" w:rsidRPr="00AA589B" w:rsidRDefault="00051977" w:rsidP="00677DED">
      <w:pPr>
        <w:pStyle w:val="Odlomakpopisa"/>
        <w:numPr>
          <w:ilvl w:val="0"/>
          <w:numId w:val="20"/>
        </w:numPr>
        <w:rPr>
          <w:rFonts w:ascii="Arial" w:hAnsi="Arial" w:cs="Arial"/>
          <w:sz w:val="24"/>
          <w:szCs w:val="24"/>
        </w:rPr>
      </w:pPr>
      <w:r w:rsidRPr="00AA589B">
        <w:rPr>
          <w:rFonts w:ascii="Arial" w:hAnsi="Arial" w:cs="Arial"/>
          <w:sz w:val="24"/>
          <w:szCs w:val="24"/>
        </w:rPr>
        <w:t>vučni stroj nešto na prijelazu od traktora ka kamionu.</w:t>
      </w:r>
    </w:p>
    <w:p w:rsidR="00051977" w:rsidRDefault="00051977" w:rsidP="00677DED">
      <w:pPr>
        <w:pStyle w:val="Odlomakpopisa"/>
        <w:numPr>
          <w:ilvl w:val="0"/>
          <w:numId w:val="20"/>
        </w:numPr>
        <w:rPr>
          <w:rFonts w:ascii="Arial" w:hAnsi="Arial" w:cs="Arial"/>
          <w:sz w:val="24"/>
          <w:szCs w:val="24"/>
        </w:rPr>
      </w:pPr>
      <w:r w:rsidRPr="00AA589B">
        <w:rPr>
          <w:rFonts w:ascii="Arial" w:hAnsi="Arial" w:cs="Arial"/>
          <w:sz w:val="24"/>
          <w:szCs w:val="24"/>
        </w:rPr>
        <w:t xml:space="preserve">Pogon na sve kotače, upravljanje preko prednjih kotača. </w:t>
      </w:r>
    </w:p>
    <w:p w:rsidR="001B2E60" w:rsidRDefault="001B2E60" w:rsidP="001B2E60">
      <w:pPr>
        <w:pStyle w:val="Odlomakpopisa"/>
        <w:ind w:left="765"/>
        <w:rPr>
          <w:rFonts w:ascii="Arial" w:hAnsi="Arial" w:cs="Arial"/>
          <w:sz w:val="24"/>
          <w:szCs w:val="24"/>
        </w:rPr>
      </w:pPr>
      <w:r>
        <w:rPr>
          <w:rFonts w:ascii="Arial" w:hAnsi="Arial" w:cs="Arial"/>
          <w:noProof/>
          <w:sz w:val="24"/>
          <w:szCs w:val="24"/>
          <w:lang w:eastAsia="hr-HR"/>
        </w:rPr>
        <w:drawing>
          <wp:inline distT="0" distB="0" distL="0" distR="0">
            <wp:extent cx="4876800" cy="2705100"/>
            <wp:effectExtent l="19050" t="0" r="0" b="0"/>
            <wp:docPr id="47" name="Slika 46" descr="119_vodenje_pogonskog_vratila_kota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9_vodenje_pogonskog_vratila_kotaca.jpg"/>
                    <pic:cNvPicPr/>
                  </pic:nvPicPr>
                  <pic:blipFill>
                    <a:blip r:embed="rId24" cstate="print"/>
                    <a:stretch>
                      <a:fillRect/>
                    </a:stretch>
                  </pic:blipFill>
                  <pic:spPr>
                    <a:xfrm>
                      <a:off x="0" y="0"/>
                      <a:ext cx="4879084" cy="2706367"/>
                    </a:xfrm>
                    <a:prstGeom prst="rect">
                      <a:avLst/>
                    </a:prstGeom>
                  </pic:spPr>
                </pic:pic>
              </a:graphicData>
            </a:graphic>
          </wp:inline>
        </w:drawing>
      </w:r>
    </w:p>
    <w:p w:rsidR="001B2E60" w:rsidRPr="00AA589B" w:rsidRDefault="001B2E60" w:rsidP="001B2E60">
      <w:pPr>
        <w:pStyle w:val="Odlomakpopisa"/>
        <w:ind w:left="765"/>
        <w:rPr>
          <w:rFonts w:ascii="Arial" w:hAnsi="Arial" w:cs="Arial"/>
          <w:sz w:val="24"/>
          <w:szCs w:val="24"/>
        </w:rPr>
      </w:pPr>
      <w:r>
        <w:rPr>
          <w:rFonts w:ascii="Arial" w:hAnsi="Arial" w:cs="Arial"/>
          <w:sz w:val="24"/>
          <w:szCs w:val="24"/>
        </w:rPr>
        <w:t xml:space="preserve">Prikaz </w:t>
      </w:r>
      <w:proofErr w:type="spellStart"/>
      <w:r>
        <w:rPr>
          <w:rFonts w:ascii="Arial" w:hAnsi="Arial" w:cs="Arial"/>
          <w:sz w:val="24"/>
          <w:szCs w:val="24"/>
        </w:rPr>
        <w:t>pogoskog</w:t>
      </w:r>
      <w:proofErr w:type="spellEnd"/>
      <w:r>
        <w:rPr>
          <w:rFonts w:ascii="Arial" w:hAnsi="Arial" w:cs="Arial"/>
          <w:sz w:val="24"/>
          <w:szCs w:val="24"/>
        </w:rPr>
        <w:t xml:space="preserve"> mosta</w:t>
      </w:r>
    </w:p>
    <w:p w:rsidR="00051977" w:rsidRPr="00AA589B" w:rsidRDefault="00051977" w:rsidP="00677DED">
      <w:pPr>
        <w:pStyle w:val="Odlomakpopisa"/>
        <w:numPr>
          <w:ilvl w:val="1"/>
          <w:numId w:val="17"/>
        </w:numPr>
        <w:rPr>
          <w:rFonts w:ascii="Arial" w:hAnsi="Arial" w:cs="Arial"/>
          <w:b/>
          <w:sz w:val="24"/>
          <w:szCs w:val="24"/>
          <w:u w:val="single"/>
        </w:rPr>
      </w:pPr>
      <w:r w:rsidRPr="00AA589B">
        <w:rPr>
          <w:rFonts w:ascii="Arial" w:hAnsi="Arial" w:cs="Arial"/>
          <w:b/>
          <w:sz w:val="24"/>
          <w:szCs w:val="24"/>
          <w:u w:val="single"/>
        </w:rPr>
        <w:t xml:space="preserve">STRAŽNJI POGONSKI MOST </w:t>
      </w:r>
    </w:p>
    <w:p w:rsidR="00051977" w:rsidRPr="00AA589B" w:rsidRDefault="00051977" w:rsidP="00051977">
      <w:pPr>
        <w:pStyle w:val="Odlomakpopisa"/>
        <w:rPr>
          <w:rFonts w:ascii="Arial" w:hAnsi="Arial" w:cs="Arial"/>
          <w:sz w:val="24"/>
          <w:szCs w:val="24"/>
        </w:rPr>
      </w:pPr>
    </w:p>
    <w:p w:rsidR="00051977" w:rsidRPr="00AA589B" w:rsidRDefault="00051977" w:rsidP="00051977">
      <w:pPr>
        <w:pStyle w:val="Odlomakpopisa"/>
        <w:rPr>
          <w:rFonts w:ascii="Arial" w:hAnsi="Arial" w:cs="Arial"/>
          <w:sz w:val="24"/>
          <w:szCs w:val="24"/>
        </w:rPr>
      </w:pPr>
      <w:r w:rsidRPr="00AA589B">
        <w:rPr>
          <w:rFonts w:ascii="Arial" w:hAnsi="Arial" w:cs="Arial"/>
          <w:sz w:val="24"/>
          <w:szCs w:val="24"/>
        </w:rPr>
        <w:t xml:space="preserve">Mehanizam stražnjeg pogonskog mosta traktora sastoji se iz: </w:t>
      </w:r>
    </w:p>
    <w:p w:rsidR="00051977" w:rsidRPr="00AA589B" w:rsidRDefault="00051977" w:rsidP="00051977">
      <w:pPr>
        <w:pStyle w:val="Odlomakpopisa"/>
        <w:rPr>
          <w:rFonts w:ascii="Arial" w:hAnsi="Arial" w:cs="Arial"/>
          <w:sz w:val="24"/>
          <w:szCs w:val="24"/>
        </w:rPr>
      </w:pPr>
      <w:r w:rsidRPr="00AA589B">
        <w:rPr>
          <w:rFonts w:ascii="Arial" w:hAnsi="Arial" w:cs="Arial"/>
          <w:sz w:val="24"/>
          <w:szCs w:val="24"/>
        </w:rPr>
        <w:t xml:space="preserve">-konusno -tanjurastog prijenosnika, </w:t>
      </w:r>
    </w:p>
    <w:p w:rsidR="00051977" w:rsidRPr="00AA589B" w:rsidRDefault="00051977" w:rsidP="00051977">
      <w:pPr>
        <w:pStyle w:val="Odlomakpopisa"/>
        <w:rPr>
          <w:rFonts w:ascii="Arial" w:hAnsi="Arial" w:cs="Arial"/>
          <w:sz w:val="24"/>
          <w:szCs w:val="24"/>
        </w:rPr>
      </w:pPr>
      <w:r w:rsidRPr="00AA589B">
        <w:rPr>
          <w:rFonts w:ascii="Arial" w:hAnsi="Arial" w:cs="Arial"/>
          <w:sz w:val="24"/>
          <w:szCs w:val="24"/>
        </w:rPr>
        <w:t xml:space="preserve">-diferencijala sa </w:t>
      </w:r>
      <w:proofErr w:type="spellStart"/>
      <w:r w:rsidRPr="00AA589B">
        <w:rPr>
          <w:rFonts w:ascii="Arial" w:hAnsi="Arial" w:cs="Arial"/>
          <w:sz w:val="24"/>
          <w:szCs w:val="24"/>
        </w:rPr>
        <w:t>poluosovinama</w:t>
      </w:r>
      <w:proofErr w:type="spellEnd"/>
      <w:r w:rsidRPr="00AA589B">
        <w:rPr>
          <w:rFonts w:ascii="Arial" w:hAnsi="Arial" w:cs="Arial"/>
          <w:sz w:val="24"/>
          <w:szCs w:val="24"/>
        </w:rPr>
        <w:t xml:space="preserve">  i </w:t>
      </w:r>
    </w:p>
    <w:p w:rsidR="00051977" w:rsidRPr="00AA589B" w:rsidRDefault="00051977" w:rsidP="00051977">
      <w:pPr>
        <w:pStyle w:val="Odlomakpopisa"/>
        <w:rPr>
          <w:rFonts w:ascii="Arial" w:hAnsi="Arial" w:cs="Arial"/>
          <w:sz w:val="24"/>
          <w:szCs w:val="24"/>
        </w:rPr>
      </w:pPr>
      <w:r w:rsidRPr="00AA589B">
        <w:rPr>
          <w:rFonts w:ascii="Arial" w:hAnsi="Arial" w:cs="Arial"/>
          <w:sz w:val="24"/>
          <w:szCs w:val="24"/>
        </w:rPr>
        <w:t>-završnih prijenosnika.</w:t>
      </w:r>
    </w:p>
    <w:p w:rsidR="00051977" w:rsidRPr="00AA589B" w:rsidRDefault="00051977" w:rsidP="00051977">
      <w:pPr>
        <w:ind w:left="360"/>
        <w:rPr>
          <w:rFonts w:ascii="Arial" w:hAnsi="Arial" w:cs="Arial"/>
          <w:sz w:val="24"/>
          <w:szCs w:val="24"/>
        </w:rPr>
      </w:pPr>
      <w:r w:rsidRPr="00AA589B">
        <w:rPr>
          <w:rFonts w:ascii="Arial" w:hAnsi="Arial" w:cs="Arial"/>
          <w:noProof/>
          <w:sz w:val="24"/>
          <w:szCs w:val="24"/>
          <w:lang w:eastAsia="hr-HR"/>
        </w:rPr>
        <w:lastRenderedPageBreak/>
        <w:drawing>
          <wp:inline distT="0" distB="0" distL="0" distR="0">
            <wp:extent cx="5133975" cy="2400300"/>
            <wp:effectExtent l="0" t="0" r="9525" b="0"/>
            <wp:docPr id="36" name="Picture 1" descr="C:\Users\Lea\Desktop\17408181_1459751030742277_1397287806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Desktop\17408181_1459751030742277_1397287806_o.jpg"/>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41692" cy="2403908"/>
                    </a:xfrm>
                    <a:prstGeom prst="rect">
                      <a:avLst/>
                    </a:prstGeom>
                    <a:noFill/>
                    <a:ln>
                      <a:noFill/>
                    </a:ln>
                  </pic:spPr>
                </pic:pic>
              </a:graphicData>
            </a:graphic>
          </wp:inline>
        </w:drawing>
      </w:r>
    </w:p>
    <w:p w:rsidR="00051977" w:rsidRPr="00AA589B" w:rsidRDefault="00051977" w:rsidP="00051977">
      <w:pPr>
        <w:rPr>
          <w:rFonts w:ascii="Arial" w:hAnsi="Arial" w:cs="Arial"/>
          <w:b/>
          <w:sz w:val="24"/>
          <w:szCs w:val="24"/>
        </w:rPr>
      </w:pPr>
      <w:r w:rsidRPr="00AA589B">
        <w:rPr>
          <w:rFonts w:ascii="Arial" w:hAnsi="Arial" w:cs="Arial"/>
          <w:b/>
          <w:sz w:val="24"/>
          <w:szCs w:val="24"/>
        </w:rPr>
        <w:t xml:space="preserve">                                              Stražnji pogonski most </w:t>
      </w:r>
    </w:p>
    <w:p w:rsidR="00051977" w:rsidRPr="00AA589B" w:rsidRDefault="00051977" w:rsidP="00051977">
      <w:pPr>
        <w:rPr>
          <w:rFonts w:ascii="Arial" w:hAnsi="Arial" w:cs="Arial"/>
          <w:sz w:val="24"/>
          <w:szCs w:val="24"/>
        </w:rPr>
      </w:pPr>
      <w:r w:rsidRPr="00AA589B">
        <w:rPr>
          <w:rFonts w:ascii="Arial" w:hAnsi="Arial" w:cs="Arial"/>
          <w:sz w:val="24"/>
          <w:szCs w:val="24"/>
        </w:rPr>
        <w:t>Zadatak mehanizma stražnjeg pogonskog mosta je da omogući daljnje sniženje broja okretaja motora od konačnog sniženja na kotačima , kako bi se postigla odgovarajuća brzina kretanja traktora . Zatim da promjeni smjer pogona od uzdužnog , koji dolazi iz mjenjača , na poprečni smjer u stražnji most. Posebno mehanizam omogućuje vožnju traktora u zavoju bez klizanja i povlačenja kotača. Taj mehanizam nazivamo diferencija!</w:t>
      </w:r>
    </w:p>
    <w:p w:rsidR="00051977" w:rsidRPr="00AA589B" w:rsidRDefault="00051977" w:rsidP="00051977">
      <w:pPr>
        <w:rPr>
          <w:rFonts w:ascii="Arial" w:hAnsi="Arial" w:cs="Arial"/>
          <w:sz w:val="24"/>
          <w:szCs w:val="24"/>
        </w:rPr>
      </w:pPr>
      <w:r w:rsidRPr="00AA589B">
        <w:rPr>
          <w:rFonts w:ascii="Arial" w:hAnsi="Arial" w:cs="Arial"/>
          <w:noProof/>
          <w:sz w:val="24"/>
          <w:szCs w:val="24"/>
          <w:lang w:eastAsia="hr-HR"/>
        </w:rPr>
        <w:drawing>
          <wp:inline distT="0" distB="0" distL="0" distR="0">
            <wp:extent cx="4219575" cy="2400300"/>
            <wp:effectExtent l="0" t="0" r="9525" b="0"/>
            <wp:docPr id="37" name="Picture 2" descr="C:\Users\Lea\Desktop\17379825_1459753347408712_1520408124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Desktop\17379825_1459753347408712_1520408124_o.jpg"/>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28432" cy="2405338"/>
                    </a:xfrm>
                    <a:prstGeom prst="rect">
                      <a:avLst/>
                    </a:prstGeom>
                    <a:noFill/>
                    <a:ln>
                      <a:noFill/>
                    </a:ln>
                  </pic:spPr>
                </pic:pic>
              </a:graphicData>
            </a:graphic>
          </wp:inline>
        </w:drawing>
      </w:r>
    </w:p>
    <w:p w:rsidR="00051977" w:rsidRPr="00AA589B" w:rsidRDefault="00051977" w:rsidP="00051977">
      <w:pPr>
        <w:rPr>
          <w:rFonts w:ascii="Arial" w:hAnsi="Arial" w:cs="Arial"/>
          <w:sz w:val="24"/>
          <w:szCs w:val="24"/>
        </w:rPr>
      </w:pPr>
      <w:r w:rsidRPr="00AA589B">
        <w:rPr>
          <w:rFonts w:ascii="Arial" w:hAnsi="Arial" w:cs="Arial"/>
          <w:sz w:val="24"/>
          <w:szCs w:val="24"/>
        </w:rPr>
        <w:t>Elementi  prijenosa  u stražnjem mostu traktora</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1-  Konusni zupčanik  2- tanjurasti zupčanik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3- diferencijalni mehanizam  4- </w:t>
      </w:r>
      <w:proofErr w:type="spellStart"/>
      <w:r w:rsidRPr="00AA589B">
        <w:rPr>
          <w:rFonts w:ascii="Arial" w:hAnsi="Arial" w:cs="Arial"/>
          <w:sz w:val="24"/>
          <w:szCs w:val="24"/>
        </w:rPr>
        <w:t>poluosovine</w:t>
      </w:r>
      <w:proofErr w:type="spellEnd"/>
      <w:r w:rsidRPr="00AA589B">
        <w:rPr>
          <w:rFonts w:ascii="Arial" w:hAnsi="Arial" w:cs="Arial"/>
          <w:sz w:val="24"/>
          <w:szCs w:val="24"/>
        </w:rPr>
        <w:t xml:space="preserve"> 5- završni prijenosnici  </w:t>
      </w:r>
    </w:p>
    <w:p w:rsidR="00051977" w:rsidRPr="00AA589B" w:rsidRDefault="00051977" w:rsidP="00051977">
      <w:pPr>
        <w:rPr>
          <w:rFonts w:ascii="Arial" w:hAnsi="Arial" w:cs="Arial"/>
          <w:sz w:val="24"/>
          <w:szCs w:val="24"/>
        </w:rPr>
      </w:pPr>
      <w:r w:rsidRPr="00AA589B">
        <w:rPr>
          <w:rFonts w:ascii="Arial" w:hAnsi="Arial" w:cs="Arial"/>
          <w:b/>
          <w:sz w:val="24"/>
          <w:szCs w:val="24"/>
        </w:rPr>
        <w:t>Konusno-tanjurasti prijenosnik</w:t>
      </w:r>
      <w:r w:rsidRPr="00AA589B">
        <w:rPr>
          <w:rFonts w:ascii="Arial" w:hAnsi="Arial" w:cs="Arial"/>
          <w:sz w:val="24"/>
          <w:szCs w:val="24"/>
        </w:rPr>
        <w:t xml:space="preserve">  - sastoji se iz konusnog zupčanika i tanjurastog zupčanika. Njihov zadatak je redukcija broja okretaja i promjena smjera pogona od uzdužnog na poprečni. Po vrsti ozubljenja konusno-tanjurasti prijenosnici mogu biti </w:t>
      </w:r>
      <w:proofErr w:type="spellStart"/>
      <w:r w:rsidRPr="00AA589B">
        <w:rPr>
          <w:rFonts w:ascii="Arial" w:hAnsi="Arial" w:cs="Arial"/>
          <w:sz w:val="24"/>
          <w:szCs w:val="24"/>
        </w:rPr>
        <w:t>hipoidni</w:t>
      </w:r>
      <w:proofErr w:type="spellEnd"/>
      <w:r w:rsidRPr="00AA589B">
        <w:rPr>
          <w:rFonts w:ascii="Arial" w:hAnsi="Arial" w:cs="Arial"/>
          <w:sz w:val="24"/>
          <w:szCs w:val="24"/>
        </w:rPr>
        <w:t xml:space="preserve">, spiralno-konusni i konusni s ravnim zubima. </w:t>
      </w:r>
    </w:p>
    <w:p w:rsidR="00051977" w:rsidRPr="00AA589B" w:rsidRDefault="00051977" w:rsidP="00051977">
      <w:pPr>
        <w:rPr>
          <w:rFonts w:ascii="Arial" w:hAnsi="Arial" w:cs="Arial"/>
          <w:sz w:val="24"/>
          <w:szCs w:val="24"/>
        </w:rPr>
      </w:pPr>
      <w:r w:rsidRPr="00AA589B">
        <w:rPr>
          <w:rFonts w:ascii="Arial" w:hAnsi="Arial" w:cs="Arial"/>
          <w:b/>
          <w:sz w:val="24"/>
          <w:szCs w:val="24"/>
        </w:rPr>
        <w:lastRenderedPageBreak/>
        <w:t xml:space="preserve">Konusni zupčanik </w:t>
      </w:r>
      <w:r w:rsidRPr="00AA589B">
        <w:rPr>
          <w:rFonts w:ascii="Arial" w:hAnsi="Arial" w:cs="Arial"/>
          <w:sz w:val="24"/>
          <w:szCs w:val="24"/>
        </w:rPr>
        <w:t xml:space="preserve">se nalazi na kraju osovine koja izlazi iz mjenjača i </w:t>
      </w:r>
      <w:proofErr w:type="spellStart"/>
      <w:r w:rsidRPr="00AA589B">
        <w:rPr>
          <w:rFonts w:ascii="Arial" w:hAnsi="Arial" w:cs="Arial"/>
          <w:sz w:val="24"/>
          <w:szCs w:val="24"/>
        </w:rPr>
        <w:t>uzublj</w:t>
      </w:r>
      <w:proofErr w:type="spellEnd"/>
      <w:r w:rsidRPr="00AA589B">
        <w:rPr>
          <w:rFonts w:ascii="Arial" w:hAnsi="Arial" w:cs="Arial"/>
          <w:sz w:val="24"/>
          <w:szCs w:val="24"/>
        </w:rPr>
        <w:t xml:space="preserve"> uje se u</w:t>
      </w:r>
      <w:r w:rsidRPr="00AA589B">
        <w:rPr>
          <w:rFonts w:ascii="Arial" w:hAnsi="Arial" w:cs="Arial"/>
          <w:sz w:val="24"/>
          <w:szCs w:val="24"/>
          <w:u w:val="single"/>
        </w:rPr>
        <w:t xml:space="preserve"> </w:t>
      </w:r>
      <w:r w:rsidRPr="00AA589B">
        <w:rPr>
          <w:rFonts w:ascii="Arial" w:hAnsi="Arial" w:cs="Arial"/>
          <w:sz w:val="24"/>
          <w:szCs w:val="24"/>
        </w:rPr>
        <w:t xml:space="preserve">tanjurasti. Budući da su opterećenja konusnog zupčanika i tanjurastog zupčanika vrlo velika, oni moraju imati jake ležajeve. Konusni zupčanik ima dva konusna ležaja koji su smješteni jedan do drugog na osovini do samog zupčanika ili na određenoj udaljenosti. </w:t>
      </w:r>
    </w:p>
    <w:p w:rsidR="00051977" w:rsidRPr="00AA589B" w:rsidRDefault="00051977" w:rsidP="00051977">
      <w:pPr>
        <w:rPr>
          <w:rFonts w:ascii="Arial" w:hAnsi="Arial" w:cs="Arial"/>
          <w:sz w:val="24"/>
          <w:szCs w:val="24"/>
        </w:rPr>
      </w:pPr>
      <w:r w:rsidRPr="00AA589B">
        <w:rPr>
          <w:rFonts w:ascii="Arial" w:hAnsi="Arial" w:cs="Arial"/>
          <w:b/>
          <w:sz w:val="24"/>
          <w:szCs w:val="24"/>
        </w:rPr>
        <w:t>Tanjurasti zupčanik</w:t>
      </w:r>
      <w:r w:rsidRPr="00AA589B">
        <w:rPr>
          <w:rFonts w:ascii="Arial" w:hAnsi="Arial" w:cs="Arial"/>
          <w:sz w:val="24"/>
          <w:szCs w:val="24"/>
        </w:rPr>
        <w:t xml:space="preserve"> pričvršćen je na kućište diferencijala vijcima, a na svakoj strani toga sklopa nalazi se po jedan konusni ležaj. </w:t>
      </w:r>
    </w:p>
    <w:p w:rsidR="00051977" w:rsidRPr="00AA589B" w:rsidRDefault="00051977" w:rsidP="00051977">
      <w:pPr>
        <w:rPr>
          <w:rFonts w:ascii="Arial" w:hAnsi="Arial" w:cs="Arial"/>
          <w:sz w:val="24"/>
          <w:szCs w:val="24"/>
        </w:rPr>
      </w:pPr>
      <w:r w:rsidRPr="00AA589B">
        <w:rPr>
          <w:rFonts w:ascii="Arial" w:hAnsi="Arial" w:cs="Arial"/>
          <w:b/>
          <w:sz w:val="24"/>
          <w:szCs w:val="24"/>
        </w:rPr>
        <w:t>Diferencijal</w:t>
      </w:r>
      <w:r w:rsidRPr="00AA589B">
        <w:rPr>
          <w:rFonts w:ascii="Arial" w:hAnsi="Arial" w:cs="Arial"/>
          <w:sz w:val="24"/>
          <w:szCs w:val="24"/>
        </w:rPr>
        <w:t xml:space="preserve"> se sastoji iz kućišta u kojem se nalaze satelitski zupčanici ili trkači i zupčanici </w:t>
      </w:r>
      <w:proofErr w:type="spellStart"/>
      <w:r w:rsidRPr="00AA589B">
        <w:rPr>
          <w:rFonts w:ascii="Arial" w:hAnsi="Arial" w:cs="Arial"/>
          <w:sz w:val="24"/>
          <w:szCs w:val="24"/>
        </w:rPr>
        <w:t>poluosovina</w:t>
      </w:r>
      <w:proofErr w:type="spellEnd"/>
      <w:r w:rsidRPr="00AA589B">
        <w:rPr>
          <w:rFonts w:ascii="Arial" w:hAnsi="Arial" w:cs="Arial"/>
          <w:sz w:val="24"/>
          <w:szCs w:val="24"/>
        </w:rPr>
        <w:t xml:space="preserve">. Iz diferencijala izlazi lijeva i desna </w:t>
      </w:r>
      <w:proofErr w:type="spellStart"/>
      <w:r w:rsidRPr="00AA589B">
        <w:rPr>
          <w:rFonts w:ascii="Arial" w:hAnsi="Arial" w:cs="Arial"/>
          <w:sz w:val="24"/>
          <w:szCs w:val="24"/>
        </w:rPr>
        <w:t>poluosovina</w:t>
      </w:r>
      <w:proofErr w:type="spellEnd"/>
      <w:r w:rsidRPr="00AA589B">
        <w:rPr>
          <w:rFonts w:ascii="Arial" w:hAnsi="Arial" w:cs="Arial"/>
          <w:sz w:val="24"/>
          <w:szCs w:val="24"/>
        </w:rPr>
        <w:t xml:space="preserve"> na čijim se krajevima nalazi završni prijenos.</w:t>
      </w:r>
    </w:p>
    <w:p w:rsidR="00051977" w:rsidRPr="00AA589B" w:rsidRDefault="00051977" w:rsidP="00051977">
      <w:pPr>
        <w:rPr>
          <w:rFonts w:ascii="Arial" w:hAnsi="Arial" w:cs="Arial"/>
          <w:sz w:val="24"/>
          <w:szCs w:val="24"/>
        </w:rPr>
      </w:pPr>
      <w:r w:rsidRPr="00AA589B">
        <w:rPr>
          <w:rFonts w:ascii="Arial" w:hAnsi="Arial" w:cs="Arial"/>
          <w:noProof/>
          <w:sz w:val="24"/>
          <w:szCs w:val="24"/>
          <w:lang w:eastAsia="hr-HR"/>
        </w:rPr>
        <w:drawing>
          <wp:inline distT="0" distB="0" distL="0" distR="0">
            <wp:extent cx="3895725" cy="2581275"/>
            <wp:effectExtent l="0" t="0" r="9525" b="9525"/>
            <wp:docPr id="38" name="Picture 18" descr="C:\Users\Lea\Desktop\17351352_1459754270741953_385156293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a\Desktop\17351352_1459754270741953_385156293_n.jpg"/>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94438" cy="2580422"/>
                    </a:xfrm>
                    <a:prstGeom prst="rect">
                      <a:avLst/>
                    </a:prstGeom>
                    <a:noFill/>
                    <a:ln>
                      <a:noFill/>
                    </a:ln>
                  </pic:spPr>
                </pic:pic>
              </a:graphicData>
            </a:graphic>
          </wp:inline>
        </w:drawing>
      </w:r>
    </w:p>
    <w:p w:rsidR="00051977" w:rsidRPr="00AA589B" w:rsidRDefault="00051977" w:rsidP="00051977">
      <w:pPr>
        <w:rPr>
          <w:rFonts w:ascii="Arial" w:hAnsi="Arial" w:cs="Arial"/>
          <w:b/>
          <w:sz w:val="24"/>
          <w:szCs w:val="24"/>
        </w:rPr>
      </w:pPr>
      <w:r w:rsidRPr="00AA589B">
        <w:rPr>
          <w:rFonts w:ascii="Arial" w:hAnsi="Arial" w:cs="Arial"/>
          <w:b/>
          <w:sz w:val="24"/>
          <w:szCs w:val="24"/>
        </w:rPr>
        <w:t xml:space="preserve">                      Izvedba diferencijala </w:t>
      </w:r>
    </w:p>
    <w:p w:rsidR="00051977" w:rsidRPr="00AA589B" w:rsidRDefault="00051977" w:rsidP="00677DED">
      <w:pPr>
        <w:pStyle w:val="Odlomakpopisa"/>
        <w:numPr>
          <w:ilvl w:val="0"/>
          <w:numId w:val="14"/>
        </w:numPr>
        <w:rPr>
          <w:rFonts w:ascii="Arial" w:hAnsi="Arial" w:cs="Arial"/>
          <w:sz w:val="24"/>
          <w:szCs w:val="24"/>
        </w:rPr>
      </w:pPr>
      <w:r w:rsidRPr="00AA589B">
        <w:rPr>
          <w:rFonts w:ascii="Arial" w:hAnsi="Arial" w:cs="Arial"/>
          <w:sz w:val="24"/>
          <w:szCs w:val="24"/>
        </w:rPr>
        <w:t xml:space="preserve">križ diferencijala 2- satelit ili trkači  3-zupčanici </w:t>
      </w:r>
      <w:proofErr w:type="spellStart"/>
      <w:r w:rsidRPr="00AA589B">
        <w:rPr>
          <w:rFonts w:ascii="Arial" w:hAnsi="Arial" w:cs="Arial"/>
          <w:sz w:val="24"/>
          <w:szCs w:val="24"/>
        </w:rPr>
        <w:t>poluosovina</w:t>
      </w:r>
      <w:proofErr w:type="spellEnd"/>
      <w:r w:rsidRPr="00AA589B">
        <w:rPr>
          <w:rFonts w:ascii="Arial" w:hAnsi="Arial" w:cs="Arial"/>
          <w:sz w:val="24"/>
          <w:szCs w:val="24"/>
        </w:rPr>
        <w:t xml:space="preserve"> 4- kućište diferencijala</w:t>
      </w:r>
    </w:p>
    <w:p w:rsidR="00051977" w:rsidRPr="00AA589B" w:rsidRDefault="00051977" w:rsidP="00051977">
      <w:pPr>
        <w:pStyle w:val="Odlomakpopisa"/>
        <w:rPr>
          <w:rFonts w:ascii="Arial" w:hAnsi="Arial" w:cs="Arial"/>
          <w:sz w:val="24"/>
          <w:szCs w:val="24"/>
        </w:rPr>
      </w:pPr>
    </w:p>
    <w:p w:rsidR="00051977" w:rsidRPr="00AA589B" w:rsidRDefault="00051977" w:rsidP="00051977">
      <w:pPr>
        <w:pStyle w:val="Odlomakpopisa"/>
        <w:rPr>
          <w:rFonts w:ascii="Arial" w:hAnsi="Arial" w:cs="Arial"/>
          <w:sz w:val="24"/>
          <w:szCs w:val="24"/>
        </w:rPr>
      </w:pPr>
      <w:r w:rsidRPr="00AA589B">
        <w:rPr>
          <w:rFonts w:ascii="Arial" w:hAnsi="Arial" w:cs="Arial"/>
          <w:noProof/>
          <w:sz w:val="24"/>
          <w:szCs w:val="24"/>
          <w:lang w:eastAsia="hr-HR"/>
        </w:rPr>
        <w:lastRenderedPageBreak/>
        <w:drawing>
          <wp:inline distT="0" distB="0" distL="0" distR="0">
            <wp:extent cx="4572000" cy="2819400"/>
            <wp:effectExtent l="0" t="0" r="0" b="0"/>
            <wp:docPr id="39" name="Picture 22" descr="https://scontent-fra3-1.xx.fbcdn.net/v/t34.0-12/17391872_1459753160742064_384167190_n.jpg?oh=3bb54a6639d3ea595826b76e44e796f9&amp;oe=58CF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content-fra3-1.xx.fbcdn.net/v/t34.0-12/17391872_1459753160742064_384167190_n.jpg?oh=3bb54a6639d3ea595826b76e44e796f9&amp;oe=58CF2052"/>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0" cy="2819400"/>
                    </a:xfrm>
                    <a:prstGeom prst="rect">
                      <a:avLst/>
                    </a:prstGeom>
                    <a:noFill/>
                    <a:ln>
                      <a:noFill/>
                    </a:ln>
                  </pic:spPr>
                </pic:pic>
              </a:graphicData>
            </a:graphic>
          </wp:inline>
        </w:drawing>
      </w:r>
    </w:p>
    <w:p w:rsidR="00051977" w:rsidRPr="00AA589B" w:rsidRDefault="00051977" w:rsidP="00051977">
      <w:pPr>
        <w:rPr>
          <w:rFonts w:ascii="Arial" w:hAnsi="Arial" w:cs="Arial"/>
          <w:b/>
          <w:sz w:val="24"/>
          <w:szCs w:val="24"/>
        </w:rPr>
      </w:pPr>
      <w:r w:rsidRPr="00AA589B">
        <w:rPr>
          <w:rFonts w:ascii="Arial" w:hAnsi="Arial" w:cs="Arial"/>
          <w:b/>
          <w:sz w:val="24"/>
          <w:szCs w:val="24"/>
        </w:rPr>
        <w:t xml:space="preserve">                        </w:t>
      </w:r>
      <w:proofErr w:type="spellStart"/>
      <w:r w:rsidRPr="00AA589B">
        <w:rPr>
          <w:rFonts w:ascii="Arial" w:hAnsi="Arial" w:cs="Arial"/>
          <w:b/>
          <w:sz w:val="24"/>
          <w:szCs w:val="24"/>
        </w:rPr>
        <w:t>Difrenecijal</w:t>
      </w:r>
      <w:proofErr w:type="spellEnd"/>
      <w:r w:rsidRPr="00AA589B">
        <w:rPr>
          <w:rFonts w:ascii="Arial" w:hAnsi="Arial" w:cs="Arial"/>
          <w:b/>
          <w:sz w:val="24"/>
          <w:szCs w:val="24"/>
        </w:rPr>
        <w:t xml:space="preserve"> radi samo kad je traktor u zavoju </w:t>
      </w:r>
    </w:p>
    <w:p w:rsidR="00051977" w:rsidRPr="00AA589B" w:rsidRDefault="00051977" w:rsidP="00677DED">
      <w:pPr>
        <w:pStyle w:val="Odlomakpopisa"/>
        <w:numPr>
          <w:ilvl w:val="0"/>
          <w:numId w:val="15"/>
        </w:numPr>
        <w:rPr>
          <w:rFonts w:ascii="Arial" w:hAnsi="Arial" w:cs="Arial"/>
          <w:sz w:val="24"/>
          <w:szCs w:val="24"/>
        </w:rPr>
      </w:pPr>
      <w:r w:rsidRPr="00AA589B">
        <w:rPr>
          <w:rFonts w:ascii="Arial" w:hAnsi="Arial" w:cs="Arial"/>
          <w:sz w:val="24"/>
          <w:szCs w:val="24"/>
        </w:rPr>
        <w:t>traktor je u pravcu diferencijal ne radi</w:t>
      </w:r>
    </w:p>
    <w:p w:rsidR="00051977" w:rsidRPr="00AA589B" w:rsidRDefault="00051977" w:rsidP="00677DED">
      <w:pPr>
        <w:pStyle w:val="Odlomakpopisa"/>
        <w:numPr>
          <w:ilvl w:val="0"/>
          <w:numId w:val="15"/>
        </w:numPr>
        <w:rPr>
          <w:rFonts w:ascii="Arial" w:hAnsi="Arial" w:cs="Arial"/>
          <w:sz w:val="24"/>
          <w:szCs w:val="24"/>
        </w:rPr>
      </w:pPr>
      <w:r w:rsidRPr="00AA589B">
        <w:rPr>
          <w:rFonts w:ascii="Arial" w:hAnsi="Arial" w:cs="Arial"/>
          <w:sz w:val="24"/>
          <w:szCs w:val="24"/>
        </w:rPr>
        <w:t xml:space="preserve">traktor je u zavoju diferencijal radi </w:t>
      </w:r>
    </w:p>
    <w:p w:rsidR="00051977" w:rsidRPr="00AA589B" w:rsidRDefault="00051977" w:rsidP="00677DED">
      <w:pPr>
        <w:pStyle w:val="Odlomakpopisa"/>
        <w:numPr>
          <w:ilvl w:val="0"/>
          <w:numId w:val="16"/>
        </w:numPr>
        <w:rPr>
          <w:rFonts w:ascii="Arial" w:hAnsi="Arial" w:cs="Arial"/>
          <w:sz w:val="24"/>
          <w:szCs w:val="24"/>
        </w:rPr>
      </w:pPr>
      <w:r w:rsidRPr="00AA589B">
        <w:rPr>
          <w:rFonts w:ascii="Arial" w:hAnsi="Arial" w:cs="Arial"/>
          <w:sz w:val="24"/>
          <w:szCs w:val="24"/>
        </w:rPr>
        <w:t xml:space="preserve">tanjurasti zupčanik 2-sateliti ili trkači </w:t>
      </w: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 xml:space="preserve">3-zupčanici </w:t>
      </w:r>
      <w:proofErr w:type="spellStart"/>
      <w:r w:rsidRPr="00AA589B">
        <w:rPr>
          <w:rFonts w:ascii="Arial" w:hAnsi="Arial" w:cs="Arial"/>
          <w:sz w:val="24"/>
          <w:szCs w:val="24"/>
        </w:rPr>
        <w:t>poluosvina</w:t>
      </w:r>
      <w:proofErr w:type="spellEnd"/>
      <w:r w:rsidRPr="00AA589B">
        <w:rPr>
          <w:rFonts w:ascii="Arial" w:hAnsi="Arial" w:cs="Arial"/>
          <w:sz w:val="24"/>
          <w:szCs w:val="24"/>
        </w:rPr>
        <w:t xml:space="preserve"> 4- kućište 5-</w:t>
      </w:r>
      <w:proofErr w:type="spellStart"/>
      <w:r w:rsidRPr="00AA589B">
        <w:rPr>
          <w:rFonts w:ascii="Arial" w:hAnsi="Arial" w:cs="Arial"/>
          <w:sz w:val="24"/>
          <w:szCs w:val="24"/>
        </w:rPr>
        <w:t>poluosovine</w:t>
      </w:r>
      <w:proofErr w:type="spellEnd"/>
    </w:p>
    <w:p w:rsidR="00051977" w:rsidRPr="00AA589B" w:rsidRDefault="00051977" w:rsidP="00051977">
      <w:pPr>
        <w:pStyle w:val="Odlomakpopisa"/>
        <w:ind w:left="1080"/>
        <w:rPr>
          <w:rFonts w:ascii="Arial" w:hAnsi="Arial" w:cs="Arial"/>
          <w:sz w:val="24"/>
          <w:szCs w:val="24"/>
        </w:rPr>
      </w:pPr>
    </w:p>
    <w:p w:rsidR="00051977" w:rsidRPr="00AA589B" w:rsidRDefault="00051977" w:rsidP="00051977">
      <w:pPr>
        <w:pStyle w:val="Odlomakpopisa"/>
        <w:ind w:left="1080"/>
        <w:rPr>
          <w:rFonts w:ascii="Arial" w:hAnsi="Arial" w:cs="Arial"/>
          <w:sz w:val="24"/>
          <w:szCs w:val="24"/>
        </w:rPr>
      </w:pPr>
    </w:p>
    <w:p w:rsidR="00051977" w:rsidRPr="00AA589B" w:rsidRDefault="00051977" w:rsidP="00051977">
      <w:pPr>
        <w:pStyle w:val="Odlomakpopisa"/>
        <w:ind w:left="1080"/>
        <w:rPr>
          <w:rFonts w:ascii="Arial" w:hAnsi="Arial" w:cs="Arial"/>
          <w:sz w:val="24"/>
          <w:szCs w:val="24"/>
        </w:rPr>
      </w:pPr>
    </w:p>
    <w:p w:rsidR="00051977" w:rsidRPr="00AA589B" w:rsidRDefault="00051977" w:rsidP="00051977">
      <w:pPr>
        <w:pStyle w:val="Odlomakpopisa"/>
        <w:ind w:left="1080"/>
        <w:rPr>
          <w:rFonts w:ascii="Arial" w:hAnsi="Arial" w:cs="Arial"/>
          <w:sz w:val="24"/>
          <w:szCs w:val="24"/>
        </w:rPr>
      </w:pPr>
      <w:r w:rsidRPr="00AA589B">
        <w:rPr>
          <w:rFonts w:ascii="Arial" w:hAnsi="Arial" w:cs="Arial"/>
          <w:noProof/>
          <w:sz w:val="24"/>
          <w:szCs w:val="24"/>
          <w:lang w:eastAsia="hr-HR"/>
        </w:rPr>
        <w:drawing>
          <wp:inline distT="0" distB="0" distL="0" distR="0">
            <wp:extent cx="4162425" cy="2475544"/>
            <wp:effectExtent l="0" t="0" r="0" b="1270"/>
            <wp:docPr id="40" name="Picture 23" descr="C:\Users\Lea\Desktop\17407643_1459752830742097_1466051653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a\Desktop\17407643_1459752830742097_1466051653_o.jpg"/>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67938" cy="2478823"/>
                    </a:xfrm>
                    <a:prstGeom prst="rect">
                      <a:avLst/>
                    </a:prstGeom>
                    <a:noFill/>
                    <a:ln>
                      <a:noFill/>
                    </a:ln>
                  </pic:spPr>
                </pic:pic>
              </a:graphicData>
            </a:graphic>
          </wp:inline>
        </w:drawing>
      </w:r>
    </w:p>
    <w:p w:rsidR="00051977" w:rsidRPr="00AA589B" w:rsidRDefault="00051977" w:rsidP="00051977">
      <w:pPr>
        <w:pStyle w:val="Odlomakpopisa"/>
        <w:ind w:left="1080"/>
        <w:rPr>
          <w:rFonts w:ascii="Arial" w:hAnsi="Arial" w:cs="Arial"/>
          <w:sz w:val="24"/>
          <w:szCs w:val="24"/>
        </w:rPr>
      </w:pPr>
    </w:p>
    <w:p w:rsidR="00051977" w:rsidRPr="00AA589B" w:rsidRDefault="00051977" w:rsidP="00051977">
      <w:pPr>
        <w:pStyle w:val="Odlomakpopisa"/>
        <w:ind w:left="1080"/>
        <w:rPr>
          <w:rFonts w:ascii="Arial" w:hAnsi="Arial" w:cs="Arial"/>
          <w:b/>
          <w:sz w:val="24"/>
          <w:szCs w:val="24"/>
        </w:rPr>
      </w:pPr>
      <w:r w:rsidRPr="00AA589B">
        <w:rPr>
          <w:rFonts w:ascii="Arial" w:hAnsi="Arial" w:cs="Arial"/>
          <w:b/>
          <w:sz w:val="24"/>
          <w:szCs w:val="24"/>
        </w:rPr>
        <w:t xml:space="preserve">      Diferencijal sa satelitima od čelnih zupčanika </w:t>
      </w:r>
    </w:p>
    <w:p w:rsidR="00051977" w:rsidRPr="00AA589B" w:rsidRDefault="00051977" w:rsidP="00051977">
      <w:pPr>
        <w:pStyle w:val="Odlomakpopisa"/>
        <w:ind w:left="1080"/>
        <w:rPr>
          <w:rFonts w:ascii="Arial" w:hAnsi="Arial" w:cs="Arial"/>
          <w:sz w:val="24"/>
          <w:szCs w:val="24"/>
        </w:rPr>
      </w:pP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 xml:space="preserve">Završni prijenos ima zadatak daljnjeg smanjenja broja okretaja, a može biti izveden sa čelnim zupčanicima i kao planetarni. Kod nekih traktora ne postoji završni prijenos, već </w:t>
      </w:r>
      <w:proofErr w:type="spellStart"/>
      <w:r w:rsidRPr="00AA589B">
        <w:rPr>
          <w:rFonts w:ascii="Arial" w:hAnsi="Arial" w:cs="Arial"/>
          <w:sz w:val="24"/>
          <w:szCs w:val="24"/>
        </w:rPr>
        <w:t>poluosovine</w:t>
      </w:r>
      <w:proofErr w:type="spellEnd"/>
      <w:r w:rsidRPr="00AA589B">
        <w:rPr>
          <w:rFonts w:ascii="Arial" w:hAnsi="Arial" w:cs="Arial"/>
          <w:sz w:val="24"/>
          <w:szCs w:val="24"/>
        </w:rPr>
        <w:t xml:space="preserve"> završavaju direktno na kotačima. Konusno-tanjurasti zupčanik i zupčanici diferencijala izloženi su velikim opterećenjima, pa je glavni zadatak završnih prijenosnika da smanje ta </w:t>
      </w:r>
      <w:r w:rsidRPr="00AA589B">
        <w:rPr>
          <w:rFonts w:ascii="Arial" w:hAnsi="Arial" w:cs="Arial"/>
          <w:sz w:val="24"/>
          <w:szCs w:val="24"/>
        </w:rPr>
        <w:lastRenderedPageBreak/>
        <w:t xml:space="preserve">opterećenja. Prema tome, manje naprezanje diferencijala i konusno-tanjurastog zupčanika imat će oni traktori koji imaju završne prijenosnike, što znači da </w:t>
      </w:r>
      <w:proofErr w:type="spellStart"/>
      <w:r w:rsidRPr="00AA589B">
        <w:rPr>
          <w:rFonts w:ascii="Arial" w:hAnsi="Arial" w:cs="Arial"/>
          <w:sz w:val="24"/>
          <w:szCs w:val="24"/>
        </w:rPr>
        <w:t>če</w:t>
      </w:r>
      <w:proofErr w:type="spellEnd"/>
      <w:r w:rsidRPr="00AA589B">
        <w:rPr>
          <w:rFonts w:ascii="Arial" w:hAnsi="Arial" w:cs="Arial"/>
          <w:sz w:val="24"/>
          <w:szCs w:val="24"/>
        </w:rPr>
        <w:t xml:space="preserve"> traktori pri istom opterećenju tih elemenata imati mogućnost postizanja većih vučnih sila.</w:t>
      </w:r>
    </w:p>
    <w:p w:rsidR="00051977" w:rsidRPr="00AA589B" w:rsidRDefault="00051977" w:rsidP="00051977">
      <w:pPr>
        <w:pStyle w:val="Odlomakpopisa"/>
        <w:ind w:left="1080"/>
        <w:rPr>
          <w:rFonts w:ascii="Arial" w:hAnsi="Arial" w:cs="Arial"/>
          <w:sz w:val="24"/>
          <w:szCs w:val="24"/>
        </w:rPr>
      </w:pPr>
    </w:p>
    <w:p w:rsidR="00051977" w:rsidRPr="00AA589B" w:rsidRDefault="00051977" w:rsidP="00051977">
      <w:pPr>
        <w:pStyle w:val="Odlomakpopisa"/>
        <w:ind w:left="1080"/>
        <w:rPr>
          <w:rFonts w:ascii="Arial" w:hAnsi="Arial" w:cs="Arial"/>
          <w:b/>
          <w:sz w:val="24"/>
          <w:szCs w:val="24"/>
        </w:rPr>
      </w:pPr>
      <w:r w:rsidRPr="00AA589B">
        <w:rPr>
          <w:rFonts w:ascii="Arial" w:hAnsi="Arial" w:cs="Arial"/>
          <w:b/>
          <w:sz w:val="24"/>
          <w:szCs w:val="24"/>
        </w:rPr>
        <w:t xml:space="preserve">Uloga diferencijala na traktoru </w:t>
      </w: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 xml:space="preserve">Za pravilno kretanje traktora nije potreban diferencijal , ali pri svakom kružnom kretanju , </w:t>
      </w:r>
      <w:proofErr w:type="spellStart"/>
      <w:r w:rsidRPr="00AA589B">
        <w:rPr>
          <w:rFonts w:ascii="Arial" w:hAnsi="Arial" w:cs="Arial"/>
          <w:sz w:val="24"/>
          <w:szCs w:val="24"/>
        </w:rPr>
        <w:t>tj</w:t>
      </w:r>
      <w:proofErr w:type="spellEnd"/>
      <w:r w:rsidRPr="00AA589B">
        <w:rPr>
          <w:rFonts w:ascii="Arial" w:hAnsi="Arial" w:cs="Arial"/>
          <w:sz w:val="24"/>
          <w:szCs w:val="24"/>
        </w:rPr>
        <w:t>. kretanju  u zavoju vanjski kotač za isto vrijeme prelazi veći put od unutrašnjeg pa prema tome ima veću brzinu . Tu razliku u brzini između vanjskog i unutrašnjeg kotača ispravlja diferencijal.</w:t>
      </w: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Na taj način diferencijal omogućuje stalan pogon kotača , kako u pravcu tako i u zavoju, gdje se kotači okreću u različitim brojevima okretanja. Pored svojih dobrih strana diferencijal ima i stanovite nedostatke u slučaju da jedan od kotača naiđe na klizav teren , on će</w:t>
      </w:r>
      <w:r w:rsidRPr="00AA589B">
        <w:rPr>
          <w:rFonts w:ascii="Arial" w:hAnsi="Arial" w:cs="Arial"/>
          <w:b/>
          <w:sz w:val="24"/>
          <w:szCs w:val="24"/>
        </w:rPr>
        <w:t xml:space="preserve"> </w:t>
      </w:r>
      <w:proofErr w:type="spellStart"/>
      <w:r w:rsidRPr="00AA589B">
        <w:rPr>
          <w:rFonts w:ascii="Arial" w:hAnsi="Arial" w:cs="Arial"/>
          <w:sz w:val="24"/>
          <w:szCs w:val="24"/>
        </w:rPr>
        <w:t>proklizavati</w:t>
      </w:r>
      <w:proofErr w:type="spellEnd"/>
      <w:r w:rsidRPr="00AA589B">
        <w:rPr>
          <w:rFonts w:ascii="Arial" w:hAnsi="Arial" w:cs="Arial"/>
          <w:sz w:val="24"/>
          <w:szCs w:val="24"/>
        </w:rPr>
        <w:t xml:space="preserve"> i pri tom razvijati neznatnu pogonsku silu . Drugi kotač , koji je na tvrdom terenu zbog efekta diferencijala razvija jednako malu silu kao i kotača koji kliže . Stoga je ukupna vuča sila traktora u tom slučaju mala. Ovi nedostatci otklanjaju se uređajem za blokiranje diferencijala koji omogućuje </w:t>
      </w:r>
      <w:proofErr w:type="spellStart"/>
      <w:r w:rsidRPr="00AA589B">
        <w:rPr>
          <w:rFonts w:ascii="Arial" w:hAnsi="Arial" w:cs="Arial"/>
          <w:sz w:val="24"/>
          <w:szCs w:val="24"/>
        </w:rPr>
        <w:t>ukručivanje</w:t>
      </w:r>
      <w:proofErr w:type="spellEnd"/>
      <w:r w:rsidRPr="00AA589B">
        <w:rPr>
          <w:rFonts w:ascii="Arial" w:hAnsi="Arial" w:cs="Arial"/>
          <w:sz w:val="24"/>
          <w:szCs w:val="24"/>
        </w:rPr>
        <w:t xml:space="preserve">  diferencijala  odnosno krutu vezu lijeve i desne </w:t>
      </w:r>
      <w:proofErr w:type="spellStart"/>
      <w:r w:rsidRPr="00AA589B">
        <w:rPr>
          <w:rFonts w:ascii="Arial" w:hAnsi="Arial" w:cs="Arial"/>
          <w:sz w:val="24"/>
          <w:szCs w:val="24"/>
        </w:rPr>
        <w:t>poluosovine</w:t>
      </w:r>
      <w:proofErr w:type="spellEnd"/>
      <w:r w:rsidRPr="00AA589B">
        <w:rPr>
          <w:rFonts w:ascii="Arial" w:hAnsi="Arial" w:cs="Arial"/>
          <w:sz w:val="24"/>
          <w:szCs w:val="24"/>
        </w:rPr>
        <w:t>.</w:t>
      </w: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 xml:space="preserve">Blokiranje diferencijala </w:t>
      </w:r>
    </w:p>
    <w:p w:rsidR="00051977" w:rsidRPr="00AA589B" w:rsidRDefault="00051977" w:rsidP="00677DED">
      <w:pPr>
        <w:pStyle w:val="Odlomakpopisa"/>
        <w:numPr>
          <w:ilvl w:val="0"/>
          <w:numId w:val="7"/>
        </w:numPr>
        <w:rPr>
          <w:rFonts w:ascii="Arial" w:hAnsi="Arial" w:cs="Arial"/>
          <w:sz w:val="24"/>
          <w:szCs w:val="24"/>
        </w:rPr>
      </w:pPr>
      <w:r w:rsidRPr="00AA589B">
        <w:rPr>
          <w:rFonts w:ascii="Arial" w:hAnsi="Arial" w:cs="Arial"/>
          <w:sz w:val="24"/>
          <w:szCs w:val="24"/>
        </w:rPr>
        <w:t xml:space="preserve">Uređaj za blokiranje u svom sastavu ima klizeću spojku koja se nalazi na </w:t>
      </w:r>
      <w:proofErr w:type="spellStart"/>
      <w:r w:rsidRPr="00AA589B">
        <w:rPr>
          <w:rFonts w:ascii="Arial" w:hAnsi="Arial" w:cs="Arial"/>
          <w:sz w:val="24"/>
          <w:szCs w:val="24"/>
        </w:rPr>
        <w:t>ožlejbljenom</w:t>
      </w:r>
      <w:proofErr w:type="spellEnd"/>
      <w:r w:rsidRPr="00AA589B">
        <w:rPr>
          <w:rFonts w:ascii="Arial" w:hAnsi="Arial" w:cs="Arial"/>
          <w:sz w:val="24"/>
          <w:szCs w:val="24"/>
        </w:rPr>
        <w:t xml:space="preserve"> dijelu </w:t>
      </w:r>
      <w:proofErr w:type="spellStart"/>
      <w:r w:rsidRPr="00AA589B">
        <w:rPr>
          <w:rFonts w:ascii="Arial" w:hAnsi="Arial" w:cs="Arial"/>
          <w:sz w:val="24"/>
          <w:szCs w:val="24"/>
        </w:rPr>
        <w:t>poluosovine</w:t>
      </w:r>
      <w:proofErr w:type="spellEnd"/>
      <w:r w:rsidRPr="00AA589B">
        <w:rPr>
          <w:rFonts w:ascii="Arial" w:hAnsi="Arial" w:cs="Arial"/>
          <w:sz w:val="24"/>
          <w:szCs w:val="24"/>
        </w:rPr>
        <w:t xml:space="preserve"> uz kućište diferencijala klizeća spojka se na </w:t>
      </w:r>
      <w:proofErr w:type="spellStart"/>
      <w:r w:rsidRPr="00AA589B">
        <w:rPr>
          <w:rFonts w:ascii="Arial" w:hAnsi="Arial" w:cs="Arial"/>
          <w:sz w:val="24"/>
          <w:szCs w:val="24"/>
        </w:rPr>
        <w:t>poluosovini</w:t>
      </w:r>
      <w:proofErr w:type="spellEnd"/>
      <w:r w:rsidRPr="00AA589B">
        <w:rPr>
          <w:rFonts w:ascii="Arial" w:hAnsi="Arial" w:cs="Arial"/>
          <w:sz w:val="24"/>
          <w:szCs w:val="24"/>
        </w:rPr>
        <w:t xml:space="preserve"> ne može slobodno kretati ,ali se za to može pomicat uzduž osovine. Kad se uz pomoć komande </w:t>
      </w:r>
      <w:proofErr w:type="spellStart"/>
      <w:r w:rsidRPr="00AA589B">
        <w:rPr>
          <w:rFonts w:ascii="Arial" w:hAnsi="Arial" w:cs="Arial"/>
          <w:sz w:val="24"/>
          <w:szCs w:val="24"/>
        </w:rPr>
        <w:t>klizeča</w:t>
      </w:r>
      <w:proofErr w:type="spellEnd"/>
      <w:r w:rsidRPr="00AA589B">
        <w:rPr>
          <w:rFonts w:ascii="Arial" w:hAnsi="Arial" w:cs="Arial"/>
          <w:sz w:val="24"/>
          <w:szCs w:val="24"/>
        </w:rPr>
        <w:t xml:space="preserve"> spojka </w:t>
      </w:r>
      <w:proofErr w:type="spellStart"/>
      <w:r w:rsidRPr="00AA589B">
        <w:rPr>
          <w:rFonts w:ascii="Arial" w:hAnsi="Arial" w:cs="Arial"/>
          <w:sz w:val="24"/>
          <w:szCs w:val="24"/>
        </w:rPr>
        <w:t>uzubi</w:t>
      </w:r>
      <w:proofErr w:type="spellEnd"/>
      <w:r w:rsidRPr="00AA589B">
        <w:rPr>
          <w:rFonts w:ascii="Arial" w:hAnsi="Arial" w:cs="Arial"/>
          <w:sz w:val="24"/>
          <w:szCs w:val="24"/>
        </w:rPr>
        <w:t xml:space="preserve"> u </w:t>
      </w:r>
      <w:proofErr w:type="spellStart"/>
      <w:r w:rsidRPr="00AA589B">
        <w:rPr>
          <w:rFonts w:ascii="Arial" w:hAnsi="Arial" w:cs="Arial"/>
          <w:sz w:val="24"/>
          <w:szCs w:val="24"/>
        </w:rPr>
        <w:t>kučište</w:t>
      </w:r>
      <w:proofErr w:type="spellEnd"/>
      <w:r w:rsidRPr="00AA589B">
        <w:rPr>
          <w:rFonts w:ascii="Arial" w:hAnsi="Arial" w:cs="Arial"/>
          <w:sz w:val="24"/>
          <w:szCs w:val="24"/>
        </w:rPr>
        <w:t xml:space="preserve"> diferencijala dobiva se kruta veza.</w:t>
      </w:r>
    </w:p>
    <w:p w:rsidR="00051977" w:rsidRPr="00AA589B" w:rsidRDefault="00051977" w:rsidP="00677DED">
      <w:pPr>
        <w:pStyle w:val="Odlomakpopisa"/>
        <w:numPr>
          <w:ilvl w:val="0"/>
          <w:numId w:val="7"/>
        </w:numPr>
        <w:rPr>
          <w:rFonts w:ascii="Arial" w:hAnsi="Arial" w:cs="Arial"/>
          <w:sz w:val="24"/>
          <w:szCs w:val="24"/>
        </w:rPr>
      </w:pPr>
    </w:p>
    <w:p w:rsidR="00051977" w:rsidRPr="00AA589B" w:rsidRDefault="00051977" w:rsidP="00051977">
      <w:pPr>
        <w:pStyle w:val="Odlomakpopisa"/>
        <w:ind w:left="1080"/>
        <w:rPr>
          <w:rFonts w:ascii="Arial" w:hAnsi="Arial" w:cs="Arial"/>
          <w:sz w:val="24"/>
          <w:szCs w:val="24"/>
        </w:rPr>
      </w:pPr>
      <w:r w:rsidRPr="00AA589B">
        <w:rPr>
          <w:rFonts w:ascii="Arial" w:hAnsi="Arial" w:cs="Arial"/>
          <w:noProof/>
          <w:sz w:val="24"/>
          <w:szCs w:val="24"/>
          <w:lang w:eastAsia="hr-HR"/>
        </w:rPr>
        <w:drawing>
          <wp:inline distT="0" distB="0" distL="0" distR="0">
            <wp:extent cx="3371850" cy="2867025"/>
            <wp:effectExtent l="0" t="0" r="0" b="9525"/>
            <wp:docPr id="41" name="Picture 24" descr="https://scontent-vie1-1.xx.fbcdn.net/v/t34.0-12/17361048_1459799067404140_1464542534_n.jpg?oh=236944ccd7e08f13c52ab98156b44d12&amp;oe=58CF8A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content-vie1-1.xx.fbcdn.net/v/t34.0-12/17361048_1459799067404140_1464542534_n.jpg?oh=236944ccd7e08f13c52ab98156b44d12&amp;oe=58CF8A30"/>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71850" cy="2867025"/>
                    </a:xfrm>
                    <a:prstGeom prst="rect">
                      <a:avLst/>
                    </a:prstGeom>
                    <a:noFill/>
                    <a:ln>
                      <a:noFill/>
                    </a:ln>
                  </pic:spPr>
                </pic:pic>
              </a:graphicData>
            </a:graphic>
          </wp:inline>
        </w:drawing>
      </w:r>
    </w:p>
    <w:p w:rsidR="00051977" w:rsidRPr="00AA589B" w:rsidRDefault="00051977" w:rsidP="00051977">
      <w:pPr>
        <w:pStyle w:val="Odlomakpopisa"/>
        <w:ind w:left="1080"/>
        <w:rPr>
          <w:rFonts w:ascii="Arial" w:hAnsi="Arial" w:cs="Arial"/>
          <w:sz w:val="24"/>
          <w:szCs w:val="24"/>
        </w:rPr>
      </w:pPr>
      <w:r w:rsidRPr="00AA589B">
        <w:rPr>
          <w:rFonts w:ascii="Arial" w:hAnsi="Arial" w:cs="Arial"/>
          <w:b/>
          <w:sz w:val="24"/>
          <w:szCs w:val="24"/>
        </w:rPr>
        <w:t xml:space="preserve">      Uređaj za blokiranje diferencijala</w:t>
      </w: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 xml:space="preserve">1-nožna poluga 2- </w:t>
      </w:r>
      <w:proofErr w:type="spellStart"/>
      <w:r w:rsidRPr="00AA589B">
        <w:rPr>
          <w:rFonts w:ascii="Arial" w:hAnsi="Arial" w:cs="Arial"/>
          <w:sz w:val="24"/>
          <w:szCs w:val="24"/>
        </w:rPr>
        <w:t>potiskivač</w:t>
      </w:r>
      <w:proofErr w:type="spellEnd"/>
      <w:r w:rsidRPr="00AA589B">
        <w:rPr>
          <w:rFonts w:ascii="Arial" w:hAnsi="Arial" w:cs="Arial"/>
          <w:sz w:val="24"/>
          <w:szCs w:val="24"/>
        </w:rPr>
        <w:t xml:space="preserve"> viljuške 3- viljuška 4-</w:t>
      </w:r>
      <w:proofErr w:type="spellStart"/>
      <w:r w:rsidRPr="00AA589B">
        <w:rPr>
          <w:rFonts w:ascii="Arial" w:hAnsi="Arial" w:cs="Arial"/>
          <w:sz w:val="24"/>
          <w:szCs w:val="24"/>
        </w:rPr>
        <w:t>klizeči</w:t>
      </w:r>
      <w:proofErr w:type="spellEnd"/>
      <w:r w:rsidRPr="00AA589B">
        <w:rPr>
          <w:rFonts w:ascii="Arial" w:hAnsi="Arial" w:cs="Arial"/>
          <w:sz w:val="24"/>
          <w:szCs w:val="24"/>
        </w:rPr>
        <w:t xml:space="preserve"> zupčanik  5- </w:t>
      </w:r>
      <w:proofErr w:type="spellStart"/>
      <w:r w:rsidRPr="00AA589B">
        <w:rPr>
          <w:rFonts w:ascii="Arial" w:hAnsi="Arial" w:cs="Arial"/>
          <w:sz w:val="24"/>
          <w:szCs w:val="24"/>
        </w:rPr>
        <w:t>poluosovine</w:t>
      </w:r>
      <w:proofErr w:type="spellEnd"/>
      <w:r w:rsidRPr="00AA589B">
        <w:rPr>
          <w:rFonts w:ascii="Arial" w:hAnsi="Arial" w:cs="Arial"/>
          <w:sz w:val="24"/>
          <w:szCs w:val="24"/>
        </w:rPr>
        <w:t xml:space="preserve"> 6- zupčanik spojke </w:t>
      </w:r>
    </w:p>
    <w:p w:rsidR="00051977" w:rsidRPr="00AA589B" w:rsidRDefault="00051977" w:rsidP="00051977">
      <w:pPr>
        <w:pStyle w:val="Odlomakpopisa"/>
        <w:ind w:left="1080"/>
        <w:rPr>
          <w:rFonts w:ascii="Arial" w:hAnsi="Arial" w:cs="Arial"/>
          <w:sz w:val="24"/>
          <w:szCs w:val="24"/>
        </w:rPr>
      </w:pP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Blokirani diferencijal omogućuje da se postignu takve pogonske sile na periferiji svakog kotača koje odgovaraju stanju podloge. Blokiranje diferencijala koristi se u težim radovima, kao što je oranje na djelomično vlažnom i smrznutom tlu. Tada kotač u brazdi ima dobar spoj sa tlom, dok se lijevi izvan brazde kreće po vlažnom i klizavom terenu. Blokadu diferencijala nije potrebno uključivati na suhom terenu kad obadva kotača imaju ujednačene uvjete.</w:t>
      </w: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 xml:space="preserve">Uređaj za blokiranje diferencijala mora se isključiti prije svakog ulaska traktora u zavoj. Na primjer, dok je traktor u brazdi i dok vuče plug, diferencijal može biti blokiran, ali prije ulaska u zavoj na </w:t>
      </w:r>
      <w:proofErr w:type="spellStart"/>
      <w:r w:rsidRPr="00AA589B">
        <w:rPr>
          <w:rFonts w:ascii="Arial" w:hAnsi="Arial" w:cs="Arial"/>
          <w:sz w:val="24"/>
          <w:szCs w:val="24"/>
        </w:rPr>
        <w:t>uvratini</w:t>
      </w:r>
      <w:proofErr w:type="spellEnd"/>
      <w:r w:rsidRPr="00AA589B">
        <w:rPr>
          <w:rFonts w:ascii="Arial" w:hAnsi="Arial" w:cs="Arial"/>
          <w:sz w:val="24"/>
          <w:szCs w:val="24"/>
        </w:rPr>
        <w:t xml:space="preserve"> diferencijal treba osloboditi. Svi traktori nemaju uređaj za blokiranje diferencijala, ali se on može djelomično nadomjestiti upotrebom nezavisnih kočnica. Kočenjem onog kotača koji kliže omogućuje se drugom da razvije veću pogonsku silu, pa je ukupna vučna sila veća. </w:t>
      </w:r>
    </w:p>
    <w:p w:rsidR="00051977" w:rsidRPr="00AA589B" w:rsidRDefault="00051977" w:rsidP="00051977">
      <w:pPr>
        <w:pStyle w:val="Odlomakpopisa"/>
        <w:ind w:left="1080"/>
        <w:rPr>
          <w:rFonts w:ascii="Arial" w:hAnsi="Arial" w:cs="Arial"/>
          <w:sz w:val="24"/>
          <w:szCs w:val="24"/>
        </w:rPr>
      </w:pPr>
    </w:p>
    <w:p w:rsidR="00051977" w:rsidRPr="00AA589B" w:rsidRDefault="00051977" w:rsidP="00051977">
      <w:pPr>
        <w:pStyle w:val="Odlomakpopisa"/>
        <w:ind w:left="1080"/>
        <w:rPr>
          <w:rFonts w:ascii="Arial" w:hAnsi="Arial" w:cs="Arial"/>
          <w:sz w:val="24"/>
          <w:szCs w:val="24"/>
        </w:rPr>
      </w:pPr>
      <w:r w:rsidRPr="00AA589B">
        <w:rPr>
          <w:rFonts w:ascii="Arial" w:hAnsi="Arial" w:cs="Arial"/>
          <w:b/>
          <w:sz w:val="24"/>
          <w:szCs w:val="24"/>
        </w:rPr>
        <w:t>Održavanje stražnjeg mosta i diferencijala</w:t>
      </w:r>
      <w:r w:rsidRPr="00AA589B">
        <w:rPr>
          <w:rFonts w:ascii="Arial" w:hAnsi="Arial" w:cs="Arial"/>
          <w:sz w:val="24"/>
          <w:szCs w:val="24"/>
        </w:rPr>
        <w:t xml:space="preserve"> </w:t>
      </w: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 xml:space="preserve">Održavanje prijenosi  mehanizama i diferencijala u stražnjem mostu provodi se kao i kod mjenjača i reduktora. Mjere tehničkog održavanja obuhvaćaju: </w:t>
      </w: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-redovitu kontrolu razine ulja u kućištu diferencijala i kućištima završnih prijenosnika,</w:t>
      </w: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 xml:space="preserve">- izmjenu ulja nakon određenog broja radnih sati, </w:t>
      </w: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 xml:space="preserve">-upotrebu ulja određene kvalitete i određenog viskoziteta,            povremeno čišćenje magnetskog pročistača od metalnih čestica. </w:t>
      </w:r>
    </w:p>
    <w:p w:rsidR="00051977" w:rsidRPr="00AA589B" w:rsidRDefault="00051977" w:rsidP="00051977">
      <w:pPr>
        <w:rPr>
          <w:rFonts w:ascii="Arial" w:hAnsi="Arial" w:cs="Arial"/>
          <w:b/>
          <w:sz w:val="24"/>
          <w:szCs w:val="24"/>
        </w:rPr>
      </w:pPr>
      <w:r w:rsidRPr="00AA589B">
        <w:rPr>
          <w:rFonts w:ascii="Arial" w:hAnsi="Arial" w:cs="Arial"/>
          <w:b/>
          <w:sz w:val="24"/>
          <w:szCs w:val="24"/>
        </w:rPr>
        <w:t xml:space="preserve">Kvarovi l otklanjanje kvarova u stražnjem mostu i diferencijalu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Iako postoji razlika u konstrukcijskim karakteristikama mehanizama u stražnjem mostu u odnosu na mjenjač i redaktor, kvarovi se u suštini na razlikuju, Prema vanjskim znacima najčešće se pojavljuje: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-prejaka buka u kućištu stražnjeg mosta,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-lupanje i udaranje u kućištu stražnjeg mosta,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-pregrijavanje kućišta stražnjeg mosta. </w:t>
      </w:r>
    </w:p>
    <w:p w:rsidR="00051977" w:rsidRPr="00AA589B" w:rsidRDefault="00051977" w:rsidP="00051977">
      <w:pPr>
        <w:rPr>
          <w:rFonts w:ascii="Arial" w:hAnsi="Arial" w:cs="Arial"/>
          <w:b/>
          <w:sz w:val="24"/>
          <w:szCs w:val="24"/>
        </w:rPr>
      </w:pPr>
      <w:r w:rsidRPr="00AA589B">
        <w:rPr>
          <w:rFonts w:ascii="Arial" w:hAnsi="Arial" w:cs="Arial"/>
          <w:sz w:val="24"/>
          <w:szCs w:val="24"/>
        </w:rPr>
        <w:t xml:space="preserve">a) </w:t>
      </w:r>
      <w:r w:rsidRPr="00AA589B">
        <w:rPr>
          <w:rFonts w:ascii="Arial" w:hAnsi="Arial" w:cs="Arial"/>
          <w:b/>
          <w:sz w:val="24"/>
          <w:szCs w:val="24"/>
        </w:rPr>
        <w:t xml:space="preserve">Prejaka buka u kućištu stražnjeg mosta </w:t>
      </w:r>
    </w:p>
    <w:p w:rsidR="00051977" w:rsidRPr="00AA589B" w:rsidRDefault="00051977" w:rsidP="00051977">
      <w:pPr>
        <w:rPr>
          <w:rFonts w:ascii="Arial" w:hAnsi="Arial" w:cs="Arial"/>
          <w:b/>
          <w:sz w:val="24"/>
          <w:szCs w:val="24"/>
        </w:rPr>
      </w:pPr>
      <w:r w:rsidRPr="00AA589B">
        <w:rPr>
          <w:rFonts w:ascii="Arial" w:hAnsi="Arial" w:cs="Arial"/>
          <w:b/>
          <w:sz w:val="24"/>
          <w:szCs w:val="24"/>
        </w:rPr>
        <w:t>Uzroci neispravnosti</w:t>
      </w:r>
      <w:r w:rsidRPr="00AA589B">
        <w:rPr>
          <w:rFonts w:ascii="Arial" w:hAnsi="Arial" w:cs="Arial"/>
          <w:sz w:val="24"/>
          <w:szCs w:val="24"/>
        </w:rPr>
        <w:t xml:space="preserve">: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-suviše velik zazor između konusnog i tanjurastog zupčanika,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-nedovoljno pritegnuti konusni ležajevi tanjurastog zupčanika,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-oštećena </w:t>
      </w:r>
      <w:proofErr w:type="spellStart"/>
      <w:r w:rsidRPr="00AA589B">
        <w:rPr>
          <w:rFonts w:ascii="Arial" w:hAnsi="Arial" w:cs="Arial"/>
          <w:sz w:val="24"/>
          <w:szCs w:val="24"/>
        </w:rPr>
        <w:t>naliježuća</w:t>
      </w:r>
      <w:proofErr w:type="spellEnd"/>
      <w:r w:rsidRPr="00AA589B">
        <w:rPr>
          <w:rFonts w:ascii="Arial" w:hAnsi="Arial" w:cs="Arial"/>
          <w:sz w:val="24"/>
          <w:szCs w:val="24"/>
        </w:rPr>
        <w:t xml:space="preserve"> površina na zubima konusnog i tanjurastog zupčanika. </w:t>
      </w:r>
    </w:p>
    <w:p w:rsidR="00051977" w:rsidRPr="00AA589B" w:rsidRDefault="00051977" w:rsidP="00051977">
      <w:pPr>
        <w:pStyle w:val="Odlomakpopisa"/>
        <w:ind w:left="1080"/>
        <w:rPr>
          <w:rFonts w:ascii="Arial" w:hAnsi="Arial" w:cs="Arial"/>
          <w:sz w:val="24"/>
          <w:szCs w:val="24"/>
        </w:rPr>
      </w:pPr>
    </w:p>
    <w:p w:rsidR="00051977" w:rsidRPr="00AA589B" w:rsidRDefault="00051977" w:rsidP="00051977">
      <w:pPr>
        <w:pStyle w:val="Odlomakpopisa"/>
        <w:ind w:left="1080"/>
        <w:rPr>
          <w:rFonts w:ascii="Arial" w:hAnsi="Arial" w:cs="Arial"/>
          <w:sz w:val="24"/>
          <w:szCs w:val="24"/>
        </w:rPr>
      </w:pPr>
      <w:r w:rsidRPr="00AA589B">
        <w:rPr>
          <w:rFonts w:ascii="Arial" w:hAnsi="Arial" w:cs="Arial"/>
          <w:sz w:val="24"/>
          <w:szCs w:val="24"/>
        </w:rPr>
        <w:t>Za otklanjanje neispravnosti u prva dva slučaja potrebno je izvršiti pravilno reguliranje zazora. Prvo se regulira pritegnutost konusnih ležajeva tanjurastog zupčanika, a potom zračnost između konusnog i tanjurastog zupčanika. Zračnost u konusnim ležajevima regulira se obično na 0,15-O,30 mm, a zračnost između konusnog i tanjurastog zupčanika u granicama od 0,20-0,60 mm.</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Razmaci su potrebni zbog ulja koje obavija </w:t>
      </w:r>
      <w:proofErr w:type="spellStart"/>
      <w:r w:rsidRPr="00AA589B">
        <w:rPr>
          <w:rFonts w:ascii="Arial" w:hAnsi="Arial" w:cs="Arial"/>
          <w:sz w:val="24"/>
          <w:szCs w:val="24"/>
        </w:rPr>
        <w:t>tarne</w:t>
      </w:r>
      <w:proofErr w:type="spellEnd"/>
      <w:r w:rsidRPr="00AA589B">
        <w:rPr>
          <w:rFonts w:ascii="Arial" w:hAnsi="Arial" w:cs="Arial"/>
          <w:sz w:val="24"/>
          <w:szCs w:val="24"/>
        </w:rPr>
        <w:t xml:space="preserve"> površine i tako smanjuje trenje i trošenje materijala. Veličina razmaka između zuba može se izmjeriti umetanjem olovne pločice debljine 1 mm. Nakon prolaženja između zuba ona će biti stisnuta, a njena debljina na stisnutim mjestima daje veličinu zazora, koji se izmjeri pomičnim mjerilom (šublerom). Ukoliko je iz bilo kojih razloga došlo do oštećenja </w:t>
      </w:r>
      <w:proofErr w:type="spellStart"/>
      <w:r w:rsidRPr="00AA589B">
        <w:rPr>
          <w:rFonts w:ascii="Arial" w:hAnsi="Arial" w:cs="Arial"/>
          <w:sz w:val="24"/>
          <w:szCs w:val="24"/>
        </w:rPr>
        <w:t>naliježuće</w:t>
      </w:r>
      <w:proofErr w:type="spellEnd"/>
      <w:r w:rsidRPr="00AA589B">
        <w:rPr>
          <w:rFonts w:ascii="Arial" w:hAnsi="Arial" w:cs="Arial"/>
          <w:sz w:val="24"/>
          <w:szCs w:val="24"/>
        </w:rPr>
        <w:t xml:space="preserve"> površine zuba na zupčanicima, potrebno ih je zamijeniti novima, jer popravak nije moguć. </w:t>
      </w:r>
    </w:p>
    <w:p w:rsidR="00051977" w:rsidRPr="00AA589B" w:rsidRDefault="00051977" w:rsidP="00051977">
      <w:pPr>
        <w:ind w:left="360"/>
        <w:rPr>
          <w:rFonts w:ascii="Arial" w:hAnsi="Arial" w:cs="Arial"/>
          <w:b/>
          <w:sz w:val="24"/>
          <w:szCs w:val="24"/>
        </w:rPr>
      </w:pPr>
      <w:r w:rsidRPr="00AA589B">
        <w:rPr>
          <w:rFonts w:ascii="Arial" w:hAnsi="Arial" w:cs="Arial"/>
          <w:b/>
          <w:sz w:val="24"/>
          <w:szCs w:val="24"/>
        </w:rPr>
        <w:t>b)</w:t>
      </w:r>
      <w:r w:rsidR="002A0A75">
        <w:rPr>
          <w:rFonts w:ascii="Arial" w:hAnsi="Arial" w:cs="Arial"/>
          <w:b/>
          <w:sz w:val="24"/>
          <w:szCs w:val="24"/>
        </w:rPr>
        <w:t xml:space="preserve"> </w:t>
      </w:r>
      <w:r w:rsidRPr="00AA589B">
        <w:rPr>
          <w:rFonts w:ascii="Arial" w:hAnsi="Arial" w:cs="Arial"/>
          <w:b/>
          <w:sz w:val="24"/>
          <w:szCs w:val="24"/>
        </w:rPr>
        <w:t>Udarci u kućištu stražnjeg mosta</w:t>
      </w:r>
    </w:p>
    <w:p w:rsidR="00051977" w:rsidRPr="00AA589B" w:rsidRDefault="00051977" w:rsidP="00051977">
      <w:pPr>
        <w:pStyle w:val="Odlomakpopisa"/>
        <w:rPr>
          <w:rFonts w:ascii="Arial" w:hAnsi="Arial" w:cs="Arial"/>
          <w:sz w:val="24"/>
          <w:szCs w:val="24"/>
        </w:rPr>
      </w:pPr>
      <w:r w:rsidRPr="00AA589B">
        <w:rPr>
          <w:rFonts w:ascii="Arial" w:hAnsi="Arial" w:cs="Arial"/>
          <w:b/>
          <w:sz w:val="24"/>
          <w:szCs w:val="24"/>
        </w:rPr>
        <w:t xml:space="preserve"> Mogući uzroci neispravnosti</w:t>
      </w:r>
      <w:r w:rsidRPr="00AA589B">
        <w:rPr>
          <w:rFonts w:ascii="Arial" w:hAnsi="Arial" w:cs="Arial"/>
          <w:sz w:val="24"/>
          <w:szCs w:val="24"/>
        </w:rPr>
        <w:t xml:space="preserve">: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-oštećenje ili lom zuba tanjurastog ili konusnog zupčanika,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-krhotine ili lom u konusnim </w:t>
      </w:r>
      <w:proofErr w:type="spellStart"/>
      <w:r w:rsidRPr="00AA589B">
        <w:rPr>
          <w:rFonts w:ascii="Arial" w:hAnsi="Arial" w:cs="Arial"/>
          <w:sz w:val="24"/>
          <w:szCs w:val="24"/>
        </w:rPr>
        <w:t>ležajima</w:t>
      </w:r>
      <w:proofErr w:type="spellEnd"/>
      <w:r w:rsidRPr="00AA589B">
        <w:rPr>
          <w:rFonts w:ascii="Arial" w:hAnsi="Arial" w:cs="Arial"/>
          <w:sz w:val="24"/>
          <w:szCs w:val="24"/>
        </w:rPr>
        <w:t>,</w:t>
      </w:r>
    </w:p>
    <w:p w:rsidR="00051977" w:rsidRPr="00AA589B" w:rsidRDefault="00051977" w:rsidP="00051977">
      <w:pPr>
        <w:rPr>
          <w:rFonts w:ascii="Arial" w:hAnsi="Arial" w:cs="Arial"/>
          <w:sz w:val="24"/>
          <w:szCs w:val="24"/>
        </w:rPr>
      </w:pPr>
      <w:r w:rsidRPr="00AA589B">
        <w:rPr>
          <w:rFonts w:ascii="Arial" w:hAnsi="Arial" w:cs="Arial"/>
          <w:sz w:val="24"/>
          <w:szCs w:val="24"/>
        </w:rPr>
        <w:t>-suviše velika zračnost (razmak) između zuba konusnog i tanjurastog  zupčanika</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U slučaju jačih oštećenja zuba pojavljuju se krhotine koje ulaze između ostalih dodirnih površina zupčanika i ležaja. isto tako, pojava krhotina u konusnim </w:t>
      </w:r>
      <w:proofErr w:type="spellStart"/>
      <w:r w:rsidRPr="00AA589B">
        <w:rPr>
          <w:rFonts w:ascii="Arial" w:hAnsi="Arial" w:cs="Arial"/>
          <w:sz w:val="24"/>
          <w:szCs w:val="24"/>
        </w:rPr>
        <w:t>ležajima</w:t>
      </w:r>
      <w:proofErr w:type="spellEnd"/>
      <w:r w:rsidRPr="00AA589B">
        <w:rPr>
          <w:rFonts w:ascii="Arial" w:hAnsi="Arial" w:cs="Arial"/>
          <w:sz w:val="24"/>
          <w:szCs w:val="24"/>
        </w:rPr>
        <w:t xml:space="preserve"> može biti uzrokom oštećenja zupčanika. Kvar se otklanja zamjenom svih oštećenih dijelova ali prije ugradnje novih dijelova treba kućište dobro isprati i očistiti od zaostalih krhotina, te stavit novo ulje. Zazor veći od propisanog može pri većem opterećenju uzrokovat preskakanje zuba konusnog i tanjurastog zupčanika. Prilikom takvog preskakanja čuju se jaki udarci. Daljnja upotreba traktora nije preporučljiva. Ukoliko nije došlo do oštećenja zuba prilikom preskakanja, kvar se otklanja ispravnim podešavanjem zazora pomoću  podložnih listića.</w:t>
      </w:r>
    </w:p>
    <w:p w:rsidR="00051977" w:rsidRPr="00AA589B" w:rsidRDefault="00677DED" w:rsidP="00051977">
      <w:pPr>
        <w:rPr>
          <w:rFonts w:ascii="Arial" w:hAnsi="Arial" w:cs="Arial"/>
          <w:sz w:val="24"/>
          <w:szCs w:val="24"/>
        </w:rPr>
      </w:pPr>
      <w:r>
        <w:rPr>
          <w:rFonts w:ascii="Arial" w:hAnsi="Arial" w:cs="Arial"/>
          <w:noProof/>
          <w:sz w:val="24"/>
          <w:szCs w:val="24"/>
          <w:lang w:eastAsia="hr-HR"/>
        </w:rPr>
        <w:drawing>
          <wp:inline distT="0" distB="0" distL="0" distR="0">
            <wp:extent cx="3686175" cy="2085975"/>
            <wp:effectExtent l="19050" t="0" r="9525" b="0"/>
            <wp:docPr id="53" name="Slika 52" descr="image_61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61948.jpg"/>
                    <pic:cNvPicPr/>
                  </pic:nvPicPr>
                  <pic:blipFill>
                    <a:blip r:embed="rId31" cstate="print"/>
                    <a:stretch>
                      <a:fillRect/>
                    </a:stretch>
                  </pic:blipFill>
                  <pic:spPr>
                    <a:xfrm>
                      <a:off x="0" y="0"/>
                      <a:ext cx="3686175" cy="2085975"/>
                    </a:xfrm>
                    <a:prstGeom prst="rect">
                      <a:avLst/>
                    </a:prstGeom>
                  </pic:spPr>
                </pic:pic>
              </a:graphicData>
            </a:graphic>
          </wp:inline>
        </w:drawing>
      </w:r>
      <w:r>
        <w:rPr>
          <w:rFonts w:ascii="Arial" w:hAnsi="Arial" w:cs="Arial"/>
          <w:sz w:val="24"/>
          <w:szCs w:val="24"/>
        </w:rPr>
        <w:t>Shema pogonskog mosta</w:t>
      </w:r>
    </w:p>
    <w:p w:rsidR="00051977" w:rsidRPr="00AA589B" w:rsidRDefault="00051977" w:rsidP="00051977">
      <w:pPr>
        <w:rPr>
          <w:rFonts w:ascii="Arial" w:hAnsi="Arial" w:cs="Arial"/>
          <w:sz w:val="24"/>
          <w:szCs w:val="24"/>
        </w:rPr>
      </w:pPr>
    </w:p>
    <w:p w:rsidR="00051977" w:rsidRPr="00AA589B" w:rsidRDefault="00051977" w:rsidP="00677DED">
      <w:pPr>
        <w:pStyle w:val="Odlomakpopisa"/>
        <w:numPr>
          <w:ilvl w:val="0"/>
          <w:numId w:val="15"/>
        </w:numPr>
        <w:rPr>
          <w:rFonts w:ascii="Arial" w:hAnsi="Arial" w:cs="Arial"/>
          <w:b/>
          <w:sz w:val="24"/>
          <w:szCs w:val="24"/>
        </w:rPr>
      </w:pPr>
      <w:r w:rsidRPr="00AA589B">
        <w:rPr>
          <w:rFonts w:ascii="Arial" w:hAnsi="Arial" w:cs="Arial"/>
          <w:b/>
          <w:sz w:val="24"/>
          <w:szCs w:val="24"/>
        </w:rPr>
        <w:t xml:space="preserve">Pregrijavanje kućišta stražnjeg mosta </w:t>
      </w:r>
    </w:p>
    <w:p w:rsidR="00051977" w:rsidRPr="00AA589B" w:rsidRDefault="00051977" w:rsidP="00051977">
      <w:pPr>
        <w:pStyle w:val="Odlomakpopisa"/>
        <w:ind w:left="502"/>
        <w:rPr>
          <w:rFonts w:ascii="Arial" w:hAnsi="Arial" w:cs="Arial"/>
          <w:b/>
          <w:sz w:val="24"/>
          <w:szCs w:val="24"/>
        </w:rPr>
      </w:pPr>
      <w:r w:rsidRPr="00AA589B">
        <w:rPr>
          <w:rFonts w:ascii="Arial" w:hAnsi="Arial" w:cs="Arial"/>
          <w:b/>
          <w:sz w:val="24"/>
          <w:szCs w:val="24"/>
        </w:rPr>
        <w:t xml:space="preserve">Uzroci neispravnosti: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-nedostatak zazora u konusnim </w:t>
      </w:r>
      <w:proofErr w:type="spellStart"/>
      <w:r w:rsidRPr="00AA589B">
        <w:rPr>
          <w:rFonts w:ascii="Arial" w:hAnsi="Arial" w:cs="Arial"/>
          <w:sz w:val="24"/>
          <w:szCs w:val="24"/>
        </w:rPr>
        <w:t>ležajima</w:t>
      </w:r>
      <w:proofErr w:type="spellEnd"/>
      <w:r w:rsidRPr="00AA589B">
        <w:rPr>
          <w:rFonts w:ascii="Arial" w:hAnsi="Arial" w:cs="Arial"/>
          <w:sz w:val="24"/>
          <w:szCs w:val="24"/>
        </w:rPr>
        <w:t xml:space="preserve">,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-nedostatak zazora između konusnog i tanjurastog zupčanika. </w:t>
      </w:r>
    </w:p>
    <w:p w:rsidR="00051977" w:rsidRPr="00AA589B" w:rsidRDefault="00051977" w:rsidP="00051977">
      <w:pPr>
        <w:rPr>
          <w:rFonts w:ascii="Arial" w:hAnsi="Arial" w:cs="Arial"/>
          <w:b/>
          <w:sz w:val="24"/>
          <w:szCs w:val="24"/>
        </w:rPr>
      </w:pPr>
      <w:r w:rsidRPr="00AA589B">
        <w:rPr>
          <w:rFonts w:ascii="Arial" w:hAnsi="Arial" w:cs="Arial"/>
          <w:b/>
          <w:sz w:val="24"/>
          <w:szCs w:val="24"/>
        </w:rPr>
        <w:t xml:space="preserve">Otklanjanje neispravnosti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Zagrijavanje uslijed nedostatka zazora u </w:t>
      </w:r>
      <w:proofErr w:type="spellStart"/>
      <w:r w:rsidRPr="00AA589B">
        <w:rPr>
          <w:rFonts w:ascii="Arial" w:hAnsi="Arial" w:cs="Arial"/>
          <w:sz w:val="24"/>
          <w:szCs w:val="24"/>
        </w:rPr>
        <w:t>ležajima</w:t>
      </w:r>
      <w:proofErr w:type="spellEnd"/>
      <w:r w:rsidRPr="00AA589B">
        <w:rPr>
          <w:rFonts w:ascii="Arial" w:hAnsi="Arial" w:cs="Arial"/>
          <w:sz w:val="24"/>
          <w:szCs w:val="24"/>
        </w:rPr>
        <w:t xml:space="preserve"> i zupčanicima pojavljuje se uslijed visokog pritiska i povećanog trenja. Između dodirnih površina se u tom slučaju ne nalazi uljni film već se ulje istiskuje pa se metalne površine ponašaju kao i u slučaju suhog trenja. Čim se ležaj bez zazora počne zagrijavati materijal se širi pa su unutrašnja opterećenja još veća, što uzrokuje daljnje zagrijavanje. Zupčanici i </w:t>
      </w:r>
      <w:proofErr w:type="spellStart"/>
      <w:r w:rsidRPr="00AA589B">
        <w:rPr>
          <w:rFonts w:ascii="Arial" w:hAnsi="Arial" w:cs="Arial"/>
          <w:sz w:val="24"/>
          <w:szCs w:val="24"/>
        </w:rPr>
        <w:t>ležaji</w:t>
      </w:r>
      <w:proofErr w:type="spellEnd"/>
      <w:r w:rsidRPr="00AA589B">
        <w:rPr>
          <w:rFonts w:ascii="Arial" w:hAnsi="Arial" w:cs="Arial"/>
          <w:sz w:val="24"/>
          <w:szCs w:val="24"/>
        </w:rPr>
        <w:t xml:space="preserve"> </w:t>
      </w:r>
      <w:proofErr w:type="spellStart"/>
      <w:r w:rsidRPr="00AA589B">
        <w:rPr>
          <w:rFonts w:ascii="Arial" w:hAnsi="Arial" w:cs="Arial"/>
          <w:sz w:val="24"/>
          <w:szCs w:val="24"/>
        </w:rPr>
        <w:t>oplahuju</w:t>
      </w:r>
      <w:proofErr w:type="spellEnd"/>
      <w:r w:rsidRPr="00AA589B">
        <w:rPr>
          <w:rFonts w:ascii="Arial" w:hAnsi="Arial" w:cs="Arial"/>
          <w:sz w:val="24"/>
          <w:szCs w:val="24"/>
        </w:rPr>
        <w:t xml:space="preserve"> se uljem pa se temperatura zagrijanih dijelova prenosi na ulje u kućištu i samo kućište. Povišena temperatura kućišta kod onih traktora gdje je stražnji most odijeljen upozorava na neispravno regulirane zazore. Pri tom treba imati na umu da se i pri normalnom radu ovi dijelovi zagrijavaju, što znači da treba intervenirati samo onda kad su te temperature izvan granica normale. </w:t>
      </w:r>
    </w:p>
    <w:p w:rsidR="00051977" w:rsidRPr="00AA589B" w:rsidRDefault="00051977" w:rsidP="00677DED">
      <w:pPr>
        <w:pStyle w:val="Odlomakpopisa"/>
        <w:numPr>
          <w:ilvl w:val="1"/>
          <w:numId w:val="17"/>
        </w:numPr>
        <w:rPr>
          <w:rFonts w:ascii="Arial" w:hAnsi="Arial" w:cs="Arial"/>
          <w:b/>
          <w:sz w:val="24"/>
          <w:szCs w:val="24"/>
          <w:u w:val="single"/>
        </w:rPr>
      </w:pPr>
      <w:r w:rsidRPr="00AA589B">
        <w:rPr>
          <w:rFonts w:ascii="Arial" w:hAnsi="Arial" w:cs="Arial"/>
          <w:b/>
          <w:sz w:val="24"/>
          <w:szCs w:val="24"/>
          <w:u w:val="single"/>
        </w:rPr>
        <w:t>PREDNJI POGONSKI MOST</w:t>
      </w:r>
    </w:p>
    <w:p w:rsidR="00051977" w:rsidRPr="00AA589B" w:rsidRDefault="00051977" w:rsidP="00051977">
      <w:pPr>
        <w:rPr>
          <w:rFonts w:ascii="Arial" w:hAnsi="Arial" w:cs="Arial"/>
          <w:sz w:val="24"/>
          <w:szCs w:val="24"/>
        </w:rPr>
      </w:pPr>
      <w:r w:rsidRPr="00AA589B">
        <w:rPr>
          <w:rFonts w:ascii="Arial" w:hAnsi="Arial" w:cs="Arial"/>
          <w:sz w:val="24"/>
          <w:szCs w:val="24"/>
        </w:rPr>
        <w:t>Prednji most traktora može biti u standardnoj izvedbi, gdje prednji kotači imaju funkciju nošenja vožnje, ali služe i za upravljanje. Ako prednji most osim ovih funkcija ima još zadatak da učestvuje u pogonu, nazivamo ga pogonskim mostom.</w:t>
      </w:r>
    </w:p>
    <w:p w:rsidR="00051977" w:rsidRPr="00AA589B" w:rsidRDefault="00051977" w:rsidP="00051977">
      <w:pPr>
        <w:rPr>
          <w:rFonts w:ascii="Arial" w:hAnsi="Arial" w:cs="Arial"/>
          <w:sz w:val="24"/>
          <w:szCs w:val="24"/>
        </w:rPr>
      </w:pPr>
    </w:p>
    <w:p w:rsidR="00051977" w:rsidRPr="00AA589B" w:rsidRDefault="00051977" w:rsidP="00051977">
      <w:pPr>
        <w:rPr>
          <w:rFonts w:ascii="Arial" w:hAnsi="Arial" w:cs="Arial"/>
          <w:sz w:val="24"/>
          <w:szCs w:val="24"/>
        </w:rPr>
      </w:pPr>
      <w:r w:rsidRPr="00AA589B">
        <w:rPr>
          <w:rFonts w:ascii="Arial" w:hAnsi="Arial" w:cs="Arial"/>
          <w:noProof/>
          <w:sz w:val="24"/>
          <w:szCs w:val="24"/>
          <w:lang w:eastAsia="hr-HR"/>
        </w:rPr>
        <w:drawing>
          <wp:inline distT="0" distB="0" distL="0" distR="0">
            <wp:extent cx="3705225" cy="2686050"/>
            <wp:effectExtent l="0" t="0" r="9525" b="0"/>
            <wp:docPr id="43" name="Picture 26" descr="Slikovni rezultat za prednji most trakto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likovni rezultat za prednji most traktora"/>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04000" cy="2685162"/>
                    </a:xfrm>
                    <a:prstGeom prst="rect">
                      <a:avLst/>
                    </a:prstGeom>
                    <a:noFill/>
                    <a:ln>
                      <a:noFill/>
                    </a:ln>
                  </pic:spPr>
                </pic:pic>
              </a:graphicData>
            </a:graphic>
          </wp:inline>
        </w:drawing>
      </w:r>
    </w:p>
    <w:p w:rsidR="00051977" w:rsidRPr="00AA589B" w:rsidRDefault="00051977" w:rsidP="00051977">
      <w:pPr>
        <w:rPr>
          <w:rFonts w:ascii="Arial" w:hAnsi="Arial" w:cs="Arial"/>
          <w:b/>
          <w:sz w:val="24"/>
          <w:szCs w:val="24"/>
        </w:rPr>
      </w:pPr>
      <w:r w:rsidRPr="00AA589B">
        <w:rPr>
          <w:rFonts w:ascii="Arial" w:hAnsi="Arial" w:cs="Arial"/>
          <w:sz w:val="24"/>
          <w:szCs w:val="24"/>
        </w:rPr>
        <w:t xml:space="preserve">                       </w:t>
      </w:r>
      <w:r w:rsidRPr="00AA589B">
        <w:rPr>
          <w:rFonts w:ascii="Arial" w:hAnsi="Arial" w:cs="Arial"/>
          <w:b/>
          <w:sz w:val="24"/>
          <w:szCs w:val="24"/>
        </w:rPr>
        <w:t>Prednji pogonski most</w:t>
      </w:r>
    </w:p>
    <w:p w:rsidR="00051977" w:rsidRPr="00AA589B" w:rsidRDefault="00051977" w:rsidP="00051977">
      <w:pPr>
        <w:rPr>
          <w:rFonts w:ascii="Arial" w:hAnsi="Arial" w:cs="Arial"/>
          <w:sz w:val="24"/>
          <w:szCs w:val="24"/>
        </w:rPr>
      </w:pPr>
      <w:r w:rsidRPr="00AA589B">
        <w:rPr>
          <w:rFonts w:ascii="Arial" w:hAnsi="Arial" w:cs="Arial"/>
          <w:sz w:val="24"/>
          <w:szCs w:val="24"/>
        </w:rPr>
        <w:lastRenderedPageBreak/>
        <w:t>Traktori koji pored stražnjeg imaju još i prednji pogonski most nazivaju se traktori s pogonom na sva četiri kotača. Ovi traktori, u odnosu na traktore s pogonom samo na stražnje kotače, imaju nekoliko značajnih prednosti. To su: povoljnije vučne sposobnosti koje se očituju u mogućnosti razvijanja većih vučnih sila, manjem klizanju i većoj ekonomičnosti rada. Nedostaci traktora s prednjim pogonskim mostom su: viša nabavna cijena i veći radijus okretanja.</w:t>
      </w:r>
    </w:p>
    <w:p w:rsidR="00051977" w:rsidRPr="00AA589B" w:rsidRDefault="00051977" w:rsidP="00051977">
      <w:pPr>
        <w:rPr>
          <w:rFonts w:ascii="Arial" w:hAnsi="Arial" w:cs="Arial"/>
          <w:b/>
          <w:sz w:val="24"/>
          <w:szCs w:val="24"/>
        </w:rPr>
      </w:pPr>
    </w:p>
    <w:p w:rsidR="00051977" w:rsidRPr="00AA589B" w:rsidRDefault="00051977" w:rsidP="00051977">
      <w:pPr>
        <w:rPr>
          <w:rFonts w:ascii="Arial" w:hAnsi="Arial" w:cs="Arial"/>
          <w:sz w:val="24"/>
          <w:szCs w:val="24"/>
        </w:rPr>
      </w:pPr>
      <w:r w:rsidRPr="00AA589B">
        <w:rPr>
          <w:rFonts w:ascii="Arial" w:hAnsi="Arial" w:cs="Arial"/>
          <w:sz w:val="24"/>
          <w:szCs w:val="24"/>
        </w:rPr>
        <w:t xml:space="preserve">U slučaju rada na povoljnom i suhom tlu zadovoljavaju traktori s pogonom samo na stražnje kotače. Traktori s četiri pogonska kotača najveće prednosti imaju na vlažnom i klizavom terenu, te prilikom rada na nagnutim terenima brdsko-planinskog područja. Prednji pogonsko most u pravilu ima sve one elemente koje ima i stražnji most. To su: konusni i tanjurasti zupčanik, diferencijal, </w:t>
      </w:r>
      <w:proofErr w:type="spellStart"/>
      <w:r w:rsidRPr="00AA589B">
        <w:rPr>
          <w:rFonts w:ascii="Arial" w:hAnsi="Arial" w:cs="Arial"/>
          <w:sz w:val="24"/>
          <w:szCs w:val="24"/>
        </w:rPr>
        <w:t>poluosovine</w:t>
      </w:r>
      <w:proofErr w:type="spellEnd"/>
      <w:r w:rsidRPr="00AA589B">
        <w:rPr>
          <w:rFonts w:ascii="Arial" w:hAnsi="Arial" w:cs="Arial"/>
          <w:sz w:val="24"/>
          <w:szCs w:val="24"/>
        </w:rPr>
        <w:t xml:space="preserve"> i završni prijenosnici na svakoj strani. Kako je već rečeno, prednji pogonski most ne služi samo za pogon kao stražnji već ima i funkciju u upravljanju traktorom. Stoga se na svakoj strani na mjestima pregiba kotača nalazi po jedan kardanski zglob. On mora biti u dvostrukoj izvedbi jer se traži velik kut zaokretanja prednjih kotača.</w:t>
      </w:r>
    </w:p>
    <w:p w:rsidR="00051977" w:rsidRPr="00AA589B" w:rsidRDefault="00051977" w:rsidP="00051977">
      <w:pPr>
        <w:rPr>
          <w:rFonts w:ascii="Arial" w:hAnsi="Arial" w:cs="Arial"/>
          <w:sz w:val="24"/>
          <w:szCs w:val="24"/>
        </w:rPr>
      </w:pPr>
    </w:p>
    <w:p w:rsidR="00051977" w:rsidRPr="00AA589B" w:rsidRDefault="00051977" w:rsidP="00051977">
      <w:pPr>
        <w:rPr>
          <w:rFonts w:ascii="Arial" w:hAnsi="Arial" w:cs="Arial"/>
          <w:b/>
          <w:sz w:val="24"/>
          <w:szCs w:val="24"/>
        </w:rPr>
      </w:pPr>
      <w:r w:rsidRPr="00AA589B">
        <w:rPr>
          <w:rFonts w:ascii="Arial" w:hAnsi="Arial" w:cs="Arial"/>
          <w:noProof/>
          <w:sz w:val="24"/>
          <w:szCs w:val="24"/>
          <w:lang w:eastAsia="hr-HR"/>
        </w:rPr>
        <w:drawing>
          <wp:inline distT="0" distB="0" distL="0" distR="0">
            <wp:extent cx="5762183" cy="2838450"/>
            <wp:effectExtent l="0" t="0" r="0" b="0"/>
            <wp:docPr id="44" name="Picture 27" descr="https://scontent-vie1-1.xx.fbcdn.net/v/l/t35.0-12/17349091_1459871974063516_419133948_o.jpg?oh=d75101468a6871a9b07fae98c93b9677&amp;oe=58CF2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content-vie1-1.xx.fbcdn.net/v/l/t35.0-12/17349091_1459871974063516_419133948_o.jpg?oh=d75101468a6871a9b07fae98c93b9677&amp;oe=58CF2E20"/>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0720" cy="2837729"/>
                    </a:xfrm>
                    <a:prstGeom prst="rect">
                      <a:avLst/>
                    </a:prstGeom>
                    <a:noFill/>
                    <a:ln>
                      <a:noFill/>
                    </a:ln>
                  </pic:spPr>
                </pic:pic>
              </a:graphicData>
            </a:graphic>
          </wp:inline>
        </w:drawing>
      </w:r>
    </w:p>
    <w:p w:rsidR="00051977" w:rsidRPr="00AA589B" w:rsidRDefault="00051977" w:rsidP="00051977">
      <w:pPr>
        <w:rPr>
          <w:rFonts w:ascii="Arial" w:hAnsi="Arial" w:cs="Arial"/>
          <w:b/>
          <w:sz w:val="24"/>
          <w:szCs w:val="24"/>
        </w:rPr>
      </w:pPr>
      <w:r w:rsidRPr="00AA589B">
        <w:rPr>
          <w:rFonts w:ascii="Arial" w:hAnsi="Arial" w:cs="Arial"/>
          <w:b/>
          <w:sz w:val="24"/>
          <w:szCs w:val="24"/>
        </w:rPr>
        <w:t>Prednji pogonski most</w:t>
      </w:r>
    </w:p>
    <w:p w:rsidR="00051977" w:rsidRPr="00AA589B" w:rsidRDefault="00051977" w:rsidP="00051977">
      <w:pPr>
        <w:rPr>
          <w:rFonts w:ascii="Arial" w:hAnsi="Arial" w:cs="Arial"/>
          <w:b/>
          <w:sz w:val="24"/>
          <w:szCs w:val="24"/>
        </w:rPr>
      </w:pPr>
      <w:r w:rsidRPr="00AA589B">
        <w:rPr>
          <w:rFonts w:ascii="Arial" w:hAnsi="Arial" w:cs="Arial"/>
          <w:b/>
          <w:sz w:val="24"/>
          <w:szCs w:val="24"/>
        </w:rPr>
        <w:t xml:space="preserve"> l-prednja osovina; 2-glavčina sa </w:t>
      </w:r>
      <w:proofErr w:type="spellStart"/>
      <w:r w:rsidRPr="00AA589B">
        <w:rPr>
          <w:rFonts w:ascii="Arial" w:hAnsi="Arial" w:cs="Arial"/>
          <w:b/>
          <w:sz w:val="24"/>
          <w:szCs w:val="24"/>
        </w:rPr>
        <w:t>prirubnicom</w:t>
      </w:r>
      <w:proofErr w:type="spellEnd"/>
      <w:r w:rsidRPr="00AA589B">
        <w:rPr>
          <w:rFonts w:ascii="Arial" w:hAnsi="Arial" w:cs="Arial"/>
          <w:b/>
          <w:sz w:val="24"/>
          <w:szCs w:val="24"/>
        </w:rPr>
        <w:t>; 3-pogonski kardanski zglob lijevi; 4-pogonski kardanski zglob desni; 5-nosač kardanskog zgloba; 6-</w:t>
      </w:r>
      <w:proofErr w:type="spellStart"/>
      <w:r w:rsidRPr="00AA589B">
        <w:rPr>
          <w:rFonts w:ascii="Arial" w:hAnsi="Arial" w:cs="Arial"/>
          <w:b/>
          <w:sz w:val="24"/>
          <w:szCs w:val="24"/>
        </w:rPr>
        <w:t>prirubnica</w:t>
      </w:r>
      <w:proofErr w:type="spellEnd"/>
      <w:r w:rsidRPr="00AA589B">
        <w:rPr>
          <w:rFonts w:ascii="Arial" w:hAnsi="Arial" w:cs="Arial"/>
          <w:b/>
          <w:sz w:val="24"/>
          <w:szCs w:val="24"/>
        </w:rPr>
        <w:t xml:space="preserve"> za spoj kardanskog vratila; 7-upravljački cilindar; 8-uzdužna spona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Prednji pogonski most dobiva pogon sa vratila koje izlazi iz mjenjača prema stražnjem mostu. Na njemu se nalazi zupčanik koji se </w:t>
      </w:r>
      <w:proofErr w:type="spellStart"/>
      <w:r w:rsidRPr="00AA589B">
        <w:rPr>
          <w:rFonts w:ascii="Arial" w:hAnsi="Arial" w:cs="Arial"/>
          <w:sz w:val="24"/>
          <w:szCs w:val="24"/>
        </w:rPr>
        <w:t>uzubljuje</w:t>
      </w:r>
      <w:proofErr w:type="spellEnd"/>
      <w:r w:rsidRPr="00AA589B">
        <w:rPr>
          <w:rFonts w:ascii="Arial" w:hAnsi="Arial" w:cs="Arial"/>
          <w:sz w:val="24"/>
          <w:szCs w:val="24"/>
        </w:rPr>
        <w:t xml:space="preserve"> u </w:t>
      </w:r>
      <w:proofErr w:type="spellStart"/>
      <w:r w:rsidRPr="00AA589B">
        <w:rPr>
          <w:rFonts w:ascii="Arial" w:hAnsi="Arial" w:cs="Arial"/>
          <w:sz w:val="24"/>
          <w:szCs w:val="24"/>
        </w:rPr>
        <w:t>međuzupčanik</w:t>
      </w:r>
      <w:proofErr w:type="spellEnd"/>
      <w:r w:rsidRPr="00AA589B">
        <w:rPr>
          <w:rFonts w:ascii="Arial" w:hAnsi="Arial" w:cs="Arial"/>
          <w:sz w:val="24"/>
          <w:szCs w:val="24"/>
        </w:rPr>
        <w:t>, a zatim dolazi još jedan pokretni zupčanik za uključivanje i isključivanje pogona. Vratilo pogona prednjeg mosta izlazi na donjoj strani</w:t>
      </w:r>
      <w:r w:rsidRPr="00AA589B">
        <w:rPr>
          <w:rFonts w:ascii="Arial" w:hAnsi="Arial" w:cs="Arial"/>
          <w:b/>
          <w:sz w:val="24"/>
          <w:szCs w:val="24"/>
        </w:rPr>
        <w:t xml:space="preserve"> </w:t>
      </w:r>
      <w:r w:rsidRPr="00AA589B">
        <w:rPr>
          <w:rFonts w:ascii="Arial" w:hAnsi="Arial" w:cs="Arial"/>
          <w:sz w:val="24"/>
          <w:szCs w:val="24"/>
        </w:rPr>
        <w:t xml:space="preserve">kućišta mjenjača. Izvod pogona </w:t>
      </w:r>
      <w:r w:rsidRPr="00AA589B">
        <w:rPr>
          <w:rFonts w:ascii="Arial" w:hAnsi="Arial" w:cs="Arial"/>
          <w:sz w:val="24"/>
          <w:szCs w:val="24"/>
        </w:rPr>
        <w:lastRenderedPageBreak/>
        <w:t xml:space="preserve">prednjeg mosta nastavlja se </w:t>
      </w:r>
      <w:proofErr w:type="spellStart"/>
      <w:r w:rsidRPr="00AA589B">
        <w:rPr>
          <w:rFonts w:ascii="Arial" w:hAnsi="Arial" w:cs="Arial"/>
          <w:sz w:val="24"/>
          <w:szCs w:val="24"/>
        </w:rPr>
        <w:t>karadanskim</w:t>
      </w:r>
      <w:proofErr w:type="spellEnd"/>
      <w:r w:rsidRPr="00AA589B">
        <w:rPr>
          <w:rFonts w:ascii="Arial" w:hAnsi="Arial" w:cs="Arial"/>
          <w:sz w:val="24"/>
          <w:szCs w:val="24"/>
        </w:rPr>
        <w:t xml:space="preserve"> vratilom ili vratilom bez kardanskih zglobova koje završava na</w:t>
      </w:r>
      <w:r w:rsidRPr="00AA589B">
        <w:rPr>
          <w:rFonts w:ascii="Arial" w:hAnsi="Arial" w:cs="Arial"/>
          <w:b/>
          <w:sz w:val="24"/>
          <w:szCs w:val="24"/>
        </w:rPr>
        <w:t xml:space="preserve">  </w:t>
      </w:r>
      <w:r w:rsidRPr="00AA589B">
        <w:rPr>
          <w:rFonts w:ascii="Arial" w:hAnsi="Arial" w:cs="Arial"/>
          <w:sz w:val="24"/>
          <w:szCs w:val="24"/>
        </w:rPr>
        <w:t xml:space="preserve">vratilu konusnog zupčanika prednjeg mosta. </w:t>
      </w:r>
    </w:p>
    <w:p w:rsidR="00051977" w:rsidRPr="00AA589B" w:rsidRDefault="00051977" w:rsidP="00051977">
      <w:pPr>
        <w:rPr>
          <w:rFonts w:ascii="Arial" w:hAnsi="Arial" w:cs="Arial"/>
          <w:b/>
          <w:sz w:val="24"/>
          <w:szCs w:val="24"/>
        </w:rPr>
      </w:pPr>
    </w:p>
    <w:p w:rsidR="00051977" w:rsidRPr="00AA589B" w:rsidRDefault="00051977" w:rsidP="00677DED">
      <w:pPr>
        <w:pStyle w:val="Odlomakpopisa"/>
        <w:numPr>
          <w:ilvl w:val="1"/>
          <w:numId w:val="17"/>
        </w:numPr>
        <w:rPr>
          <w:rFonts w:ascii="Arial" w:hAnsi="Arial" w:cs="Arial"/>
          <w:b/>
          <w:sz w:val="24"/>
          <w:szCs w:val="24"/>
          <w:u w:val="single"/>
        </w:rPr>
      </w:pPr>
      <w:r w:rsidRPr="00AA589B">
        <w:rPr>
          <w:rFonts w:ascii="Arial" w:hAnsi="Arial" w:cs="Arial"/>
          <w:b/>
          <w:sz w:val="24"/>
          <w:szCs w:val="24"/>
          <w:u w:val="single"/>
        </w:rPr>
        <w:t xml:space="preserve">KARDANSKI PRIJENOS </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Kardansko vratilo prenosi okretni moment od mjenjača do pogonskog mosta. Kardanska vratila mogu biti s </w:t>
      </w:r>
      <w:proofErr w:type="spellStart"/>
      <w:r w:rsidRPr="00AA589B">
        <w:rPr>
          <w:rFonts w:ascii="Arial" w:hAnsi="Arial" w:cs="Arial"/>
          <w:sz w:val="24"/>
          <w:szCs w:val="24"/>
        </w:rPr>
        <w:t>neravnomjemim</w:t>
      </w:r>
      <w:proofErr w:type="spellEnd"/>
      <w:r w:rsidRPr="00AA589B">
        <w:rPr>
          <w:rFonts w:ascii="Arial" w:hAnsi="Arial" w:cs="Arial"/>
          <w:sz w:val="24"/>
          <w:szCs w:val="24"/>
        </w:rPr>
        <w:t xml:space="preserve"> kutnim brzinama kod vozila za prijenos</w:t>
      </w:r>
      <w:r w:rsidRPr="00AA589B">
        <w:rPr>
          <w:rFonts w:ascii="Arial" w:eastAsia="Times New Roman" w:hAnsi="Arial" w:cs="Arial"/>
          <w:color w:val="FFFFFF"/>
          <w:sz w:val="24"/>
          <w:szCs w:val="24"/>
          <w:lang w:eastAsia="hr-HR"/>
        </w:rPr>
        <w:t xml:space="preserve"> </w:t>
      </w:r>
      <w:r w:rsidRPr="00AA589B">
        <w:rPr>
          <w:rFonts w:ascii="Arial" w:hAnsi="Arial" w:cs="Arial"/>
          <w:sz w:val="24"/>
          <w:szCs w:val="24"/>
        </w:rPr>
        <w:t xml:space="preserve">momenta mjenjača do pogonskog mosta i s </w:t>
      </w:r>
      <w:proofErr w:type="spellStart"/>
      <w:r w:rsidRPr="00AA589B">
        <w:rPr>
          <w:rFonts w:ascii="Arial" w:hAnsi="Arial" w:cs="Arial"/>
          <w:sz w:val="24"/>
          <w:szCs w:val="24"/>
        </w:rPr>
        <w:t>neravnomjemim</w:t>
      </w:r>
      <w:proofErr w:type="spellEnd"/>
      <w:r w:rsidRPr="00AA589B">
        <w:rPr>
          <w:rFonts w:ascii="Arial" w:hAnsi="Arial" w:cs="Arial"/>
          <w:sz w:val="24"/>
          <w:szCs w:val="24"/>
        </w:rPr>
        <w:t xml:space="preserve"> kutnim brzinama promijenjena  u prijenosu momenta na pogonske, a istodobno i upravljačke kotače vozila. Obodna brzina gonjenog vratila, </w:t>
      </w:r>
      <w:proofErr w:type="spellStart"/>
      <w:r w:rsidRPr="00AA589B">
        <w:rPr>
          <w:rFonts w:ascii="Arial" w:hAnsi="Arial" w:cs="Arial"/>
          <w:sz w:val="24"/>
          <w:szCs w:val="24"/>
        </w:rPr>
        <w:t>npr</w:t>
      </w:r>
      <w:proofErr w:type="spellEnd"/>
      <w:r w:rsidRPr="00AA589B">
        <w:rPr>
          <w:rFonts w:ascii="Arial" w:hAnsi="Arial" w:cs="Arial"/>
          <w:sz w:val="24"/>
          <w:szCs w:val="24"/>
        </w:rPr>
        <w:t xml:space="preserve">. manja je 12.3% od brzine pogonskog vratila, ali je  u obodnim brzinama uvjetuju znatna opterećenja u </w:t>
      </w:r>
      <w:proofErr w:type="spellStart"/>
      <w:r w:rsidRPr="00AA589B">
        <w:rPr>
          <w:rFonts w:ascii="Arial" w:hAnsi="Arial" w:cs="Arial"/>
          <w:sz w:val="24"/>
          <w:szCs w:val="24"/>
        </w:rPr>
        <w:t>ležajima</w:t>
      </w:r>
      <w:proofErr w:type="spellEnd"/>
      <w:r w:rsidRPr="00AA589B">
        <w:rPr>
          <w:rFonts w:ascii="Arial" w:hAnsi="Arial" w:cs="Arial"/>
          <w:sz w:val="24"/>
          <w:szCs w:val="24"/>
        </w:rPr>
        <w:t xml:space="preserve"> kardanskog zgloba, a se poveća trajnost kardanskog zgloba, </w:t>
      </w:r>
      <w:proofErr w:type="spellStart"/>
      <w:r w:rsidRPr="00AA589B">
        <w:rPr>
          <w:rFonts w:ascii="Arial" w:hAnsi="Arial" w:cs="Arial"/>
          <w:sz w:val="24"/>
          <w:szCs w:val="24"/>
        </w:rPr>
        <w:t>ležaji</w:t>
      </w:r>
      <w:proofErr w:type="spellEnd"/>
      <w:r w:rsidRPr="00AA589B">
        <w:rPr>
          <w:rFonts w:ascii="Arial" w:hAnsi="Arial" w:cs="Arial"/>
          <w:sz w:val="24"/>
          <w:szCs w:val="24"/>
        </w:rPr>
        <w:t xml:space="preserve"> su igličasti. Kardansko vratilo mora se produljivati i skraćivati ovisno o uvjetu opterećenja  kretanja traktora zbog toga što se pogonski most u odnosu prema okvIru traktora giba približno po vertikali, a mjenjač je čvrsto vezan za okvir, pa je njihov međusobni razmak promjenljiv. Uzdužni pomak omogućuje klizna spojka. Dio </w:t>
      </w:r>
      <w:proofErr w:type="spellStart"/>
      <w:r w:rsidRPr="00AA589B">
        <w:rPr>
          <w:rFonts w:ascii="Arial" w:hAnsi="Arial" w:cs="Arial"/>
          <w:sz w:val="24"/>
          <w:szCs w:val="24"/>
        </w:rPr>
        <w:t>ožljebljenog</w:t>
      </w:r>
      <w:proofErr w:type="spellEnd"/>
      <w:r w:rsidRPr="00AA589B">
        <w:rPr>
          <w:rFonts w:ascii="Arial" w:hAnsi="Arial" w:cs="Arial"/>
          <w:sz w:val="24"/>
          <w:szCs w:val="24"/>
        </w:rPr>
        <w:t xml:space="preserve">  gonjenog vratila ulazi u </w:t>
      </w:r>
      <w:proofErr w:type="spellStart"/>
      <w:r w:rsidRPr="00AA589B">
        <w:rPr>
          <w:rFonts w:ascii="Arial" w:hAnsi="Arial" w:cs="Arial"/>
          <w:sz w:val="24"/>
          <w:szCs w:val="24"/>
        </w:rPr>
        <w:t>ožljebljenu</w:t>
      </w:r>
      <w:proofErr w:type="spellEnd"/>
      <w:r w:rsidRPr="00AA589B">
        <w:rPr>
          <w:rFonts w:ascii="Arial" w:hAnsi="Arial" w:cs="Arial"/>
          <w:sz w:val="24"/>
          <w:szCs w:val="24"/>
        </w:rPr>
        <w:t xml:space="preserve"> glavinu pogonskog vratila. Spojka ima mazalicu da se smanji trenje klizanja i produži trajnost spojke.</w:t>
      </w:r>
    </w:p>
    <w:p w:rsidR="00051977" w:rsidRPr="00AA589B" w:rsidRDefault="00051977" w:rsidP="00051977">
      <w:pPr>
        <w:jc w:val="center"/>
        <w:rPr>
          <w:rFonts w:ascii="Arial" w:hAnsi="Arial" w:cs="Arial"/>
          <w:sz w:val="24"/>
          <w:szCs w:val="24"/>
        </w:rPr>
      </w:pPr>
      <w:r w:rsidRPr="00AA589B">
        <w:rPr>
          <w:rFonts w:ascii="Arial" w:hAnsi="Arial" w:cs="Arial"/>
          <w:noProof/>
          <w:sz w:val="24"/>
          <w:szCs w:val="24"/>
          <w:lang w:eastAsia="hr-HR"/>
        </w:rPr>
        <w:drawing>
          <wp:inline distT="0" distB="0" distL="0" distR="0">
            <wp:extent cx="2028825" cy="2705100"/>
            <wp:effectExtent l="0" t="0" r="9525" b="0"/>
            <wp:docPr id="45" name="Picture 29" descr="Slikovni rezultat za spojka kardanskog vratila kod trakto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likovni rezultat za spojka kardanskog vratila kod traktora"/>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29832" cy="2706442"/>
                    </a:xfrm>
                    <a:prstGeom prst="rect">
                      <a:avLst/>
                    </a:prstGeom>
                    <a:noFill/>
                    <a:ln>
                      <a:noFill/>
                    </a:ln>
                  </pic:spPr>
                </pic:pic>
              </a:graphicData>
            </a:graphic>
          </wp:inline>
        </w:drawing>
      </w:r>
    </w:p>
    <w:p w:rsidR="00051977" w:rsidRPr="001B2E60" w:rsidRDefault="00051977" w:rsidP="00051977">
      <w:pPr>
        <w:rPr>
          <w:rFonts w:ascii="Arial" w:hAnsi="Arial" w:cs="Arial"/>
          <w:b/>
          <w:sz w:val="24"/>
          <w:szCs w:val="24"/>
        </w:rPr>
      </w:pPr>
      <w:r w:rsidRPr="00AA589B">
        <w:rPr>
          <w:rFonts w:ascii="Arial" w:hAnsi="Arial" w:cs="Arial"/>
          <w:b/>
          <w:sz w:val="24"/>
          <w:szCs w:val="24"/>
        </w:rPr>
        <w:t xml:space="preserve">                                           Klizna spojka kardanskog vratila</w:t>
      </w:r>
      <w:bookmarkStart w:id="0" w:name="_GoBack"/>
      <w:bookmarkEnd w:id="0"/>
    </w:p>
    <w:p w:rsidR="00051977" w:rsidRPr="00AA589B" w:rsidRDefault="00051977" w:rsidP="00051977">
      <w:pPr>
        <w:rPr>
          <w:rFonts w:ascii="Arial" w:hAnsi="Arial" w:cs="Arial"/>
          <w:sz w:val="24"/>
          <w:szCs w:val="24"/>
        </w:rPr>
      </w:pPr>
    </w:p>
    <w:p w:rsidR="00051977" w:rsidRPr="00AA589B" w:rsidRDefault="00051977" w:rsidP="00051977">
      <w:pPr>
        <w:rPr>
          <w:rFonts w:ascii="Arial" w:hAnsi="Arial" w:cs="Arial"/>
          <w:sz w:val="24"/>
          <w:szCs w:val="24"/>
        </w:rPr>
      </w:pPr>
      <w:r w:rsidRPr="00AA589B">
        <w:rPr>
          <w:rFonts w:ascii="Arial" w:hAnsi="Arial" w:cs="Arial"/>
          <w:sz w:val="24"/>
          <w:szCs w:val="24"/>
        </w:rPr>
        <w:t xml:space="preserve">Održavanje kardanskih vratila zahtjeva redovito podmazivanje ležaja i kliznih površina koji zbog toga imaju specijalne mazalice. Pri tome se valja pridržavati tvorničkih normi. Deformacije vratila i prekomjerna istrošenost zglobova dovode do jakih šumova u diferencijalu. takva se pojava uklanja zamjenom istrošenih zglobova i reguliranjem balansa kardanskog vratila. Prije nego se kardansko vratilo ugradi, mora se statički i dinamički balansirati pomoću posebnih uređaja. Ako je ravnoteža </w:t>
      </w:r>
      <w:r w:rsidRPr="00AA589B">
        <w:rPr>
          <w:rFonts w:ascii="Arial" w:hAnsi="Arial" w:cs="Arial"/>
          <w:sz w:val="24"/>
          <w:szCs w:val="24"/>
        </w:rPr>
        <w:lastRenderedPageBreak/>
        <w:t>vratila poremećena, cijelo se vozilo trese, a pojačano titranje loše utječe i na ostale dijelove vozila.</w:t>
      </w:r>
    </w:p>
    <w:p w:rsidR="00051977" w:rsidRPr="00AA589B" w:rsidRDefault="00051977" w:rsidP="00051977">
      <w:pPr>
        <w:rPr>
          <w:rFonts w:ascii="Arial" w:hAnsi="Arial" w:cs="Arial"/>
          <w:sz w:val="24"/>
          <w:szCs w:val="24"/>
        </w:rPr>
      </w:pPr>
      <w:r w:rsidRPr="00AA589B">
        <w:rPr>
          <w:rFonts w:ascii="Arial" w:hAnsi="Arial" w:cs="Arial"/>
          <w:sz w:val="24"/>
          <w:szCs w:val="24"/>
        </w:rPr>
        <w:t xml:space="preserve">Prije ugradnje potrebno je ispitati pokretljivost svih zglobova, a </w:t>
      </w:r>
      <w:proofErr w:type="spellStart"/>
      <w:r w:rsidRPr="00AA589B">
        <w:rPr>
          <w:rFonts w:ascii="Arial" w:hAnsi="Arial" w:cs="Arial"/>
          <w:sz w:val="24"/>
          <w:szCs w:val="24"/>
        </w:rPr>
        <w:t>prirubne</w:t>
      </w:r>
      <w:proofErr w:type="spellEnd"/>
      <w:r w:rsidRPr="00AA589B">
        <w:rPr>
          <w:rFonts w:ascii="Arial" w:hAnsi="Arial" w:cs="Arial"/>
          <w:sz w:val="24"/>
          <w:szCs w:val="24"/>
        </w:rPr>
        <w:t xml:space="preserve"> površine moraju se pažljivo očistiti Markiranje na vratilu valja poštivati, jer strelice garantiraju da sve vilice leže u istoj ravnini, što je važno za miran rad vratila. Ako se to ne bi poštivala, na vratilu bi se dobile različite kutne brzine Vijci se pritežu križno i dobro osiguraju. Pri svakom podmazivanja potrebno je provjeriti vijke, jer oslobođenje vratila može izazvati teške posljedice.</w:t>
      </w:r>
    </w:p>
    <w:p w:rsidR="00051977" w:rsidRDefault="00677DED" w:rsidP="00051977">
      <w:pPr>
        <w:rPr>
          <w:rFonts w:ascii="Arial" w:hAnsi="Arial" w:cs="Arial"/>
          <w:sz w:val="24"/>
          <w:szCs w:val="24"/>
        </w:rPr>
      </w:pPr>
      <w:r>
        <w:rPr>
          <w:rFonts w:ascii="Arial" w:hAnsi="Arial" w:cs="Arial"/>
          <w:noProof/>
          <w:sz w:val="24"/>
          <w:szCs w:val="24"/>
          <w:lang w:eastAsia="hr-HR"/>
        </w:rPr>
        <w:drawing>
          <wp:inline distT="0" distB="0" distL="0" distR="0">
            <wp:extent cx="5334000" cy="2381250"/>
            <wp:effectExtent l="19050" t="0" r="0" b="0"/>
            <wp:docPr id="51" name="Slika 50" descr="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iginal.jpg"/>
                    <pic:cNvPicPr/>
                  </pic:nvPicPr>
                  <pic:blipFill>
                    <a:blip r:embed="rId35" cstate="print"/>
                    <a:stretch>
                      <a:fillRect/>
                    </a:stretch>
                  </pic:blipFill>
                  <pic:spPr>
                    <a:xfrm>
                      <a:off x="0" y="0"/>
                      <a:ext cx="5334000" cy="2381250"/>
                    </a:xfrm>
                    <a:prstGeom prst="rect">
                      <a:avLst/>
                    </a:prstGeom>
                  </pic:spPr>
                </pic:pic>
              </a:graphicData>
            </a:graphic>
          </wp:inline>
        </w:drawing>
      </w:r>
    </w:p>
    <w:p w:rsidR="00AC0B30" w:rsidRDefault="00AC0B30" w:rsidP="00AC0B30">
      <w:pPr>
        <w:shd w:val="clear" w:color="auto" w:fill="FFFFFF"/>
        <w:spacing w:after="0" w:line="240" w:lineRule="auto"/>
        <w:rPr>
          <w:rFonts w:ascii="Arial" w:eastAsia="Times New Roman" w:hAnsi="Arial" w:cs="Arial"/>
          <w:b/>
          <w:color w:val="92D050"/>
          <w:sz w:val="24"/>
          <w:szCs w:val="24"/>
          <w:lang w:eastAsia="hr-HR"/>
        </w:rPr>
      </w:pPr>
    </w:p>
    <w:p w:rsidR="00AC0B30" w:rsidRDefault="00AC0B30" w:rsidP="00AC0B30">
      <w:pPr>
        <w:shd w:val="clear" w:color="auto" w:fill="FFFFFF"/>
        <w:spacing w:after="0" w:line="240" w:lineRule="auto"/>
        <w:rPr>
          <w:rFonts w:ascii="Arial" w:eastAsia="Times New Roman" w:hAnsi="Arial" w:cs="Arial"/>
          <w:b/>
          <w:color w:val="92D050"/>
          <w:sz w:val="24"/>
          <w:szCs w:val="24"/>
          <w:lang w:eastAsia="hr-HR"/>
        </w:rPr>
      </w:pPr>
    </w:p>
    <w:p w:rsidR="00AC0B30" w:rsidRDefault="00AC0B30" w:rsidP="00AC0B30">
      <w:pPr>
        <w:shd w:val="clear" w:color="auto" w:fill="FFFFFF"/>
        <w:spacing w:after="0" w:line="240" w:lineRule="auto"/>
        <w:rPr>
          <w:rFonts w:ascii="Arial" w:eastAsia="Times New Roman" w:hAnsi="Arial" w:cs="Arial"/>
          <w:b/>
          <w:color w:val="92D050"/>
          <w:sz w:val="24"/>
          <w:szCs w:val="24"/>
          <w:lang w:eastAsia="hr-HR"/>
        </w:rPr>
      </w:pPr>
    </w:p>
    <w:p w:rsidR="001B2E60" w:rsidRDefault="001B2E60" w:rsidP="00677DED">
      <w:pPr>
        <w:pStyle w:val="Odlomakpopisa"/>
        <w:numPr>
          <w:ilvl w:val="0"/>
          <w:numId w:val="21"/>
        </w:numPr>
        <w:shd w:val="clear" w:color="auto" w:fill="FFFFFF"/>
        <w:spacing w:after="0" w:line="240" w:lineRule="auto"/>
        <w:rPr>
          <w:rFonts w:ascii="Arial" w:eastAsia="Times New Roman" w:hAnsi="Arial" w:cs="Arial"/>
          <w:b/>
          <w:sz w:val="32"/>
          <w:szCs w:val="32"/>
          <w:lang w:eastAsia="hr-HR"/>
        </w:rPr>
      </w:pPr>
      <w:r w:rsidRPr="001B2E60">
        <w:rPr>
          <w:rFonts w:ascii="Arial" w:eastAsia="Times New Roman" w:hAnsi="Arial" w:cs="Arial"/>
          <w:b/>
          <w:sz w:val="32"/>
          <w:szCs w:val="32"/>
          <w:lang w:eastAsia="hr-HR"/>
        </w:rPr>
        <w:t>Uređaj za vožnju</w:t>
      </w:r>
    </w:p>
    <w:p w:rsidR="001B2E60" w:rsidRDefault="001B2E60" w:rsidP="001B2E60">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Uređaj za vožnju može biti izveden s kotačima i gusjenicama. </w:t>
      </w:r>
    </w:p>
    <w:p w:rsidR="001B2E60" w:rsidRPr="001B2E60" w:rsidRDefault="001B2E60" w:rsidP="00677DED">
      <w:pPr>
        <w:pStyle w:val="Odlomakpopisa"/>
        <w:numPr>
          <w:ilvl w:val="0"/>
          <w:numId w:val="24"/>
        </w:numPr>
        <w:shd w:val="clear" w:color="auto" w:fill="FFFFFF"/>
        <w:spacing w:after="0" w:line="240" w:lineRule="auto"/>
        <w:rPr>
          <w:rFonts w:ascii="Arial" w:eastAsia="Times New Roman" w:hAnsi="Arial" w:cs="Arial"/>
          <w:b/>
          <w:sz w:val="24"/>
          <w:szCs w:val="24"/>
          <w:lang w:eastAsia="hr-HR"/>
        </w:rPr>
      </w:pPr>
      <w:r w:rsidRPr="001B2E60">
        <w:rPr>
          <w:rFonts w:ascii="Arial" w:eastAsia="Times New Roman" w:hAnsi="Arial" w:cs="Arial"/>
          <w:b/>
          <w:sz w:val="24"/>
          <w:szCs w:val="24"/>
          <w:lang w:eastAsia="hr-HR"/>
        </w:rPr>
        <w:t>Uređaj za vožnju s kotačima</w:t>
      </w:r>
    </w:p>
    <w:p w:rsidR="001B2E60" w:rsidRDefault="001B2E60" w:rsidP="001B2E60">
      <w:pPr>
        <w:shd w:val="clear" w:color="auto" w:fill="FFFFFF"/>
        <w:spacing w:after="0" w:line="240" w:lineRule="auto"/>
        <w:ind w:left="360"/>
        <w:rPr>
          <w:rFonts w:ascii="Arial" w:eastAsia="Times New Roman" w:hAnsi="Arial" w:cs="Arial"/>
          <w:sz w:val="24"/>
          <w:szCs w:val="24"/>
          <w:lang w:eastAsia="hr-HR"/>
        </w:rPr>
      </w:pPr>
      <w:r w:rsidRPr="001B2E60">
        <w:rPr>
          <w:rFonts w:ascii="Arial" w:eastAsia="Times New Roman" w:hAnsi="Arial" w:cs="Arial"/>
          <w:sz w:val="24"/>
          <w:szCs w:val="24"/>
          <w:lang w:eastAsia="hr-HR"/>
        </w:rPr>
        <w:t>Kod uobičajenih izvedbi traktora uređaj za vožnju ima četiri kotača, od kojih su prednji manji i služe za upravljanje, a stražnji veći i služe za pogon.</w:t>
      </w:r>
      <w:r>
        <w:rPr>
          <w:rFonts w:ascii="Arial" w:eastAsia="Times New Roman" w:hAnsi="Arial" w:cs="Arial"/>
          <w:sz w:val="24"/>
          <w:szCs w:val="24"/>
          <w:lang w:eastAsia="hr-HR"/>
        </w:rPr>
        <w:t xml:space="preserve"> Također može biti izvedba gdje su sva četiri kotača pogonska (4x4). </w:t>
      </w:r>
    </w:p>
    <w:p w:rsidR="001B2E60" w:rsidRDefault="001B2E60" w:rsidP="001B2E60">
      <w:pPr>
        <w:shd w:val="clear" w:color="auto" w:fill="FFFFFF"/>
        <w:spacing w:after="0" w:line="240" w:lineRule="auto"/>
        <w:ind w:left="360"/>
        <w:rPr>
          <w:rFonts w:ascii="Arial" w:eastAsia="Times New Roman" w:hAnsi="Arial" w:cs="Arial"/>
          <w:sz w:val="24"/>
          <w:szCs w:val="24"/>
          <w:lang w:eastAsia="hr-HR"/>
        </w:rPr>
      </w:pPr>
      <w:r>
        <w:rPr>
          <w:rFonts w:ascii="Arial" w:eastAsia="Times New Roman" w:hAnsi="Arial" w:cs="Arial"/>
          <w:sz w:val="24"/>
          <w:szCs w:val="24"/>
          <w:lang w:eastAsia="hr-HR"/>
        </w:rPr>
        <w:t>Traktorski kotač sastoji se od naplatka i pneumatika koji</w:t>
      </w:r>
      <w:r w:rsidR="00930318">
        <w:rPr>
          <w:rFonts w:ascii="Arial" w:eastAsia="Times New Roman" w:hAnsi="Arial" w:cs="Arial"/>
          <w:sz w:val="24"/>
          <w:szCs w:val="24"/>
          <w:lang w:eastAsia="hr-HR"/>
        </w:rPr>
        <w:t xml:space="preserve"> može imati vanjsku i unut</w:t>
      </w:r>
      <w:r>
        <w:rPr>
          <w:rFonts w:ascii="Arial" w:eastAsia="Times New Roman" w:hAnsi="Arial" w:cs="Arial"/>
          <w:sz w:val="24"/>
          <w:szCs w:val="24"/>
          <w:lang w:eastAsia="hr-HR"/>
        </w:rPr>
        <w:t>rašnju gumu</w:t>
      </w:r>
      <w:r w:rsidR="00930318">
        <w:rPr>
          <w:rFonts w:ascii="Arial" w:eastAsia="Times New Roman" w:hAnsi="Arial" w:cs="Arial"/>
          <w:sz w:val="24"/>
          <w:szCs w:val="24"/>
          <w:lang w:eastAsia="hr-HR"/>
        </w:rPr>
        <w:t xml:space="preserve"> (zračnicu). Kotači koji služe za upravljanje imaju uzdužno postavljene prstene na vanjskom pneumatiku koji sprječavaju bočno </w:t>
      </w:r>
      <w:proofErr w:type="spellStart"/>
      <w:r w:rsidR="00930318">
        <w:rPr>
          <w:rFonts w:ascii="Arial" w:eastAsia="Times New Roman" w:hAnsi="Arial" w:cs="Arial"/>
          <w:sz w:val="24"/>
          <w:szCs w:val="24"/>
          <w:lang w:eastAsia="hr-HR"/>
        </w:rPr>
        <w:t>proklizavanje</w:t>
      </w:r>
      <w:proofErr w:type="spellEnd"/>
      <w:r w:rsidR="00930318">
        <w:rPr>
          <w:rFonts w:ascii="Arial" w:eastAsia="Times New Roman" w:hAnsi="Arial" w:cs="Arial"/>
          <w:sz w:val="24"/>
          <w:szCs w:val="24"/>
          <w:lang w:eastAsia="hr-HR"/>
        </w:rPr>
        <w:t xml:space="preserve">. Kotači koji služe za pogon imaju jače izražena rebra postavljena pod kutom od 23 - 45⁰ koja služe za bolje prianjanje s podlogom i osigurava bolju </w:t>
      </w:r>
      <w:proofErr w:type="spellStart"/>
      <w:r w:rsidR="00930318">
        <w:rPr>
          <w:rFonts w:ascii="Arial" w:eastAsia="Times New Roman" w:hAnsi="Arial" w:cs="Arial"/>
          <w:sz w:val="24"/>
          <w:szCs w:val="24"/>
          <w:lang w:eastAsia="hr-HR"/>
        </w:rPr>
        <w:t>vučnost</w:t>
      </w:r>
      <w:proofErr w:type="spellEnd"/>
      <w:r w:rsidR="00930318">
        <w:rPr>
          <w:rFonts w:ascii="Arial" w:eastAsia="Times New Roman" w:hAnsi="Arial" w:cs="Arial"/>
          <w:sz w:val="24"/>
          <w:szCs w:val="24"/>
          <w:lang w:eastAsia="hr-HR"/>
        </w:rPr>
        <w:t xml:space="preserve">. </w:t>
      </w:r>
    </w:p>
    <w:p w:rsidR="00930318" w:rsidRDefault="00930318" w:rsidP="001B2E60">
      <w:pPr>
        <w:shd w:val="clear" w:color="auto" w:fill="FFFFFF"/>
        <w:spacing w:after="0" w:line="240" w:lineRule="auto"/>
        <w:ind w:left="360"/>
        <w:rPr>
          <w:rFonts w:ascii="Arial" w:eastAsia="Times New Roman" w:hAnsi="Arial" w:cs="Arial"/>
          <w:sz w:val="24"/>
          <w:szCs w:val="24"/>
          <w:lang w:eastAsia="hr-HR"/>
        </w:rPr>
      </w:pPr>
      <w:r>
        <w:rPr>
          <w:rFonts w:ascii="Arial" w:eastAsia="Times New Roman" w:hAnsi="Arial" w:cs="Arial"/>
          <w:sz w:val="24"/>
          <w:szCs w:val="24"/>
          <w:lang w:eastAsia="hr-HR"/>
        </w:rPr>
        <w:t>Zadatak pneumatika:</w:t>
      </w:r>
    </w:p>
    <w:p w:rsidR="00930318" w:rsidRDefault="00930318" w:rsidP="00677DED">
      <w:pPr>
        <w:pStyle w:val="Odlomakpopisa"/>
        <w:numPr>
          <w:ilvl w:val="0"/>
          <w:numId w:val="25"/>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Zajedno s komprimiranim zrakom nose vozilo i koristan teret,</w:t>
      </w:r>
    </w:p>
    <w:p w:rsidR="00930318" w:rsidRDefault="00930318" w:rsidP="00677DED">
      <w:pPr>
        <w:pStyle w:val="Odlomakpopisa"/>
        <w:numPr>
          <w:ilvl w:val="0"/>
          <w:numId w:val="25"/>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Osiguravaju potpuni prijenos pogonskih i kočionih sila na podlogu,</w:t>
      </w:r>
    </w:p>
    <w:p w:rsidR="00930318" w:rsidRDefault="00930318" w:rsidP="00677DED">
      <w:pPr>
        <w:pStyle w:val="Odlomakpopisa"/>
        <w:numPr>
          <w:ilvl w:val="0"/>
          <w:numId w:val="25"/>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Dobrim prianjanjem za podlogu osiguravaju stabilnost vozilu.</w:t>
      </w:r>
    </w:p>
    <w:p w:rsidR="00930318" w:rsidRDefault="00930318" w:rsidP="00930318">
      <w:pPr>
        <w:shd w:val="clear" w:color="auto" w:fill="FFFFFF"/>
        <w:spacing w:after="0" w:line="240" w:lineRule="auto"/>
        <w:rPr>
          <w:rFonts w:ascii="Arial" w:eastAsia="Times New Roman" w:hAnsi="Arial" w:cs="Arial"/>
          <w:sz w:val="24"/>
          <w:szCs w:val="24"/>
          <w:lang w:eastAsia="hr-HR"/>
        </w:rPr>
      </w:pPr>
      <w:r w:rsidRPr="00930318">
        <w:rPr>
          <w:rFonts w:ascii="Arial" w:eastAsia="Times New Roman" w:hAnsi="Arial" w:cs="Arial"/>
          <w:sz w:val="24"/>
          <w:szCs w:val="24"/>
          <w:lang w:eastAsia="hr-HR"/>
        </w:rPr>
        <w:t xml:space="preserve">     Da bi to sve bilo omogućeno potrebno je da pneumatici ispunjavaju slijedeće </w:t>
      </w:r>
      <w:r w:rsidR="002A0A75">
        <w:rPr>
          <w:rFonts w:ascii="Arial" w:eastAsia="Times New Roman" w:hAnsi="Arial" w:cs="Arial"/>
          <w:sz w:val="24"/>
          <w:szCs w:val="24"/>
          <w:lang w:eastAsia="hr-HR"/>
        </w:rPr>
        <w:t xml:space="preserve">  </w:t>
      </w:r>
      <w:r w:rsidRPr="00930318">
        <w:rPr>
          <w:rFonts w:ascii="Arial" w:eastAsia="Times New Roman" w:hAnsi="Arial" w:cs="Arial"/>
          <w:sz w:val="24"/>
          <w:szCs w:val="24"/>
          <w:lang w:eastAsia="hr-HR"/>
        </w:rPr>
        <w:t>karakteristike:</w:t>
      </w:r>
    </w:p>
    <w:p w:rsidR="002A0A75" w:rsidRDefault="002A0A75" w:rsidP="00677DED">
      <w:pPr>
        <w:pStyle w:val="Odlomakpopisa"/>
        <w:numPr>
          <w:ilvl w:val="0"/>
          <w:numId w:val="26"/>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Neznatno trošenje </w:t>
      </w:r>
      <w:proofErr w:type="spellStart"/>
      <w:r>
        <w:rPr>
          <w:rFonts w:ascii="Arial" w:eastAsia="Times New Roman" w:hAnsi="Arial" w:cs="Arial"/>
          <w:sz w:val="24"/>
          <w:szCs w:val="24"/>
          <w:lang w:eastAsia="hr-HR"/>
        </w:rPr>
        <w:t>gazeće</w:t>
      </w:r>
      <w:proofErr w:type="spellEnd"/>
      <w:r>
        <w:rPr>
          <w:rFonts w:ascii="Arial" w:eastAsia="Times New Roman" w:hAnsi="Arial" w:cs="Arial"/>
          <w:sz w:val="24"/>
          <w:szCs w:val="24"/>
          <w:lang w:eastAsia="hr-HR"/>
        </w:rPr>
        <w:t xml:space="preserve"> površine,</w:t>
      </w:r>
    </w:p>
    <w:p w:rsidR="002A0A75" w:rsidRDefault="002A0A75" w:rsidP="00677DED">
      <w:pPr>
        <w:pStyle w:val="Odlomakpopisa"/>
        <w:numPr>
          <w:ilvl w:val="0"/>
          <w:numId w:val="26"/>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Mala otpornost kotrljanja, manja potrošnja goriva,</w:t>
      </w:r>
    </w:p>
    <w:p w:rsidR="002A0A75" w:rsidRDefault="002A0A75" w:rsidP="00677DED">
      <w:pPr>
        <w:pStyle w:val="Odlomakpopisa"/>
        <w:numPr>
          <w:ilvl w:val="0"/>
          <w:numId w:val="26"/>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Velika stabilnost prilikom vožnje u zavoju,</w:t>
      </w:r>
    </w:p>
    <w:p w:rsidR="002A0A75" w:rsidRDefault="002A0A75" w:rsidP="00677DED">
      <w:pPr>
        <w:pStyle w:val="Odlomakpopisa"/>
        <w:numPr>
          <w:ilvl w:val="0"/>
          <w:numId w:val="26"/>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Što manje </w:t>
      </w:r>
      <w:proofErr w:type="spellStart"/>
      <w:r>
        <w:rPr>
          <w:rFonts w:ascii="Arial" w:eastAsia="Times New Roman" w:hAnsi="Arial" w:cs="Arial"/>
          <w:sz w:val="24"/>
          <w:szCs w:val="24"/>
          <w:lang w:eastAsia="hr-HR"/>
        </w:rPr>
        <w:t>proklizavanje</w:t>
      </w:r>
      <w:proofErr w:type="spellEnd"/>
      <w:r>
        <w:rPr>
          <w:rFonts w:ascii="Arial" w:eastAsia="Times New Roman" w:hAnsi="Arial" w:cs="Arial"/>
          <w:sz w:val="24"/>
          <w:szCs w:val="24"/>
          <w:lang w:eastAsia="hr-HR"/>
        </w:rPr>
        <w:t>,</w:t>
      </w:r>
    </w:p>
    <w:p w:rsidR="002A0A75" w:rsidRDefault="002A0A75" w:rsidP="00677DED">
      <w:pPr>
        <w:pStyle w:val="Odlomakpopisa"/>
        <w:numPr>
          <w:ilvl w:val="0"/>
          <w:numId w:val="26"/>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lastRenderedPageBreak/>
        <w:t>Mirna vožnja uz što manje buke.</w:t>
      </w:r>
    </w:p>
    <w:p w:rsidR="002A0A75" w:rsidRDefault="002A0A75" w:rsidP="002A0A75">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 Pneumatici se dijele na:</w:t>
      </w:r>
    </w:p>
    <w:p w:rsidR="002A0A75" w:rsidRDefault="002A0A75" w:rsidP="00677DED">
      <w:pPr>
        <w:pStyle w:val="Odlomakpopisa"/>
        <w:numPr>
          <w:ilvl w:val="0"/>
          <w:numId w:val="27"/>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Dijagonalni </w:t>
      </w:r>
    </w:p>
    <w:p w:rsidR="002A0A75" w:rsidRDefault="002A0A75" w:rsidP="00677DED">
      <w:pPr>
        <w:pStyle w:val="Odlomakpopisa"/>
        <w:numPr>
          <w:ilvl w:val="0"/>
          <w:numId w:val="27"/>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Radijalni</w:t>
      </w:r>
    </w:p>
    <w:p w:rsidR="002A0A75" w:rsidRDefault="002A0A75" w:rsidP="002A0A75">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Razlika se temelji na položaju (isprepletenosti) tekstilnog </w:t>
      </w:r>
      <w:proofErr w:type="spellStart"/>
      <w:r>
        <w:rPr>
          <w:rFonts w:ascii="Arial" w:eastAsia="Times New Roman" w:hAnsi="Arial" w:cs="Arial"/>
          <w:sz w:val="24"/>
          <w:szCs w:val="24"/>
          <w:lang w:eastAsia="hr-HR"/>
        </w:rPr>
        <w:t>korda</w:t>
      </w:r>
      <w:proofErr w:type="spellEnd"/>
      <w:r>
        <w:rPr>
          <w:rFonts w:ascii="Arial" w:eastAsia="Times New Roman" w:hAnsi="Arial" w:cs="Arial"/>
          <w:sz w:val="24"/>
          <w:szCs w:val="24"/>
          <w:lang w:eastAsia="hr-HR"/>
        </w:rPr>
        <w:t>. Vidi slike.</w:t>
      </w:r>
    </w:p>
    <w:p w:rsidR="002A0A75" w:rsidRDefault="002A0A75" w:rsidP="002A0A75">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noProof/>
          <w:sz w:val="24"/>
          <w:szCs w:val="24"/>
          <w:lang w:eastAsia="hr-HR"/>
        </w:rPr>
        <w:drawing>
          <wp:inline distT="0" distB="0" distL="0" distR="0">
            <wp:extent cx="3571875" cy="2962275"/>
            <wp:effectExtent l="19050" t="0" r="9525" b="0"/>
            <wp:docPr id="48" name="Slika 47" descr="pneumatici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neumatici_7.jpg"/>
                    <pic:cNvPicPr/>
                  </pic:nvPicPr>
                  <pic:blipFill>
                    <a:blip r:embed="rId36" cstate="print"/>
                    <a:stretch>
                      <a:fillRect/>
                    </a:stretch>
                  </pic:blipFill>
                  <pic:spPr>
                    <a:xfrm>
                      <a:off x="0" y="0"/>
                      <a:ext cx="3571875" cy="2962275"/>
                    </a:xfrm>
                    <a:prstGeom prst="rect">
                      <a:avLst/>
                    </a:prstGeom>
                  </pic:spPr>
                </pic:pic>
              </a:graphicData>
            </a:graphic>
          </wp:inline>
        </w:drawing>
      </w:r>
      <w:r>
        <w:rPr>
          <w:rFonts w:ascii="Arial" w:eastAsia="Times New Roman" w:hAnsi="Arial" w:cs="Arial"/>
          <w:sz w:val="24"/>
          <w:szCs w:val="24"/>
          <w:lang w:eastAsia="hr-HR"/>
        </w:rPr>
        <w:t>Dijelovi pneumatika</w:t>
      </w:r>
    </w:p>
    <w:p w:rsidR="002A0A75" w:rsidRPr="002A0A75" w:rsidRDefault="002A0A75" w:rsidP="002A0A75">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noProof/>
          <w:sz w:val="24"/>
          <w:szCs w:val="24"/>
          <w:lang w:eastAsia="hr-HR"/>
        </w:rPr>
        <w:drawing>
          <wp:inline distT="0" distB="0" distL="0" distR="0">
            <wp:extent cx="3619500" cy="1752600"/>
            <wp:effectExtent l="19050" t="0" r="0" b="0"/>
            <wp:docPr id="49" name="Slika 48" descr="radialdiago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dialdiagonal.jpg"/>
                    <pic:cNvPicPr/>
                  </pic:nvPicPr>
                  <pic:blipFill>
                    <a:blip r:embed="rId37" cstate="print"/>
                    <a:stretch>
                      <a:fillRect/>
                    </a:stretch>
                  </pic:blipFill>
                  <pic:spPr>
                    <a:xfrm>
                      <a:off x="0" y="0"/>
                      <a:ext cx="3619500" cy="1752600"/>
                    </a:xfrm>
                    <a:prstGeom prst="rect">
                      <a:avLst/>
                    </a:prstGeom>
                  </pic:spPr>
                </pic:pic>
              </a:graphicData>
            </a:graphic>
          </wp:inline>
        </w:drawing>
      </w:r>
      <w:r>
        <w:rPr>
          <w:rFonts w:ascii="Arial" w:eastAsia="Times New Roman" w:hAnsi="Arial" w:cs="Arial"/>
          <w:sz w:val="24"/>
          <w:szCs w:val="24"/>
          <w:lang w:eastAsia="hr-HR"/>
        </w:rPr>
        <w:t xml:space="preserve">Dijagonalni  i radijalni </w:t>
      </w:r>
      <w:proofErr w:type="spellStart"/>
      <w:r>
        <w:rPr>
          <w:rFonts w:ascii="Arial" w:eastAsia="Times New Roman" w:hAnsi="Arial" w:cs="Arial"/>
          <w:sz w:val="24"/>
          <w:szCs w:val="24"/>
          <w:lang w:eastAsia="hr-HR"/>
        </w:rPr>
        <w:t>kord</w:t>
      </w:r>
      <w:proofErr w:type="spellEnd"/>
    </w:p>
    <w:p w:rsidR="001B2E60" w:rsidRDefault="001B2E60" w:rsidP="001B2E60">
      <w:pPr>
        <w:shd w:val="clear" w:color="auto" w:fill="FFFFFF"/>
        <w:spacing w:after="0" w:line="240" w:lineRule="auto"/>
        <w:rPr>
          <w:rFonts w:ascii="Arial" w:eastAsia="Times New Roman" w:hAnsi="Arial" w:cs="Arial"/>
          <w:sz w:val="24"/>
          <w:szCs w:val="24"/>
          <w:lang w:eastAsia="hr-HR"/>
        </w:rPr>
      </w:pPr>
    </w:p>
    <w:p w:rsidR="001B2E60" w:rsidRPr="001B2E60" w:rsidRDefault="001B2E60" w:rsidP="001B2E60">
      <w:pPr>
        <w:shd w:val="clear" w:color="auto" w:fill="FFFFFF"/>
        <w:spacing w:after="0" w:line="240" w:lineRule="auto"/>
        <w:rPr>
          <w:rFonts w:ascii="Arial" w:eastAsia="Times New Roman" w:hAnsi="Arial" w:cs="Arial"/>
          <w:sz w:val="24"/>
          <w:szCs w:val="24"/>
          <w:lang w:eastAsia="hr-HR"/>
        </w:rPr>
      </w:pPr>
    </w:p>
    <w:p w:rsidR="001B2E60" w:rsidRDefault="001B2E60" w:rsidP="00677DED">
      <w:pPr>
        <w:pStyle w:val="Odlomakpopisa"/>
        <w:numPr>
          <w:ilvl w:val="0"/>
          <w:numId w:val="21"/>
        </w:numPr>
        <w:shd w:val="clear" w:color="auto" w:fill="FFFFFF"/>
        <w:spacing w:after="0" w:line="240" w:lineRule="auto"/>
        <w:rPr>
          <w:rFonts w:ascii="Arial" w:eastAsia="Times New Roman" w:hAnsi="Arial" w:cs="Arial"/>
          <w:b/>
          <w:sz w:val="32"/>
          <w:szCs w:val="32"/>
          <w:lang w:eastAsia="hr-HR"/>
        </w:rPr>
      </w:pPr>
      <w:r w:rsidRPr="001B2E60">
        <w:rPr>
          <w:rFonts w:ascii="Arial" w:eastAsia="Times New Roman" w:hAnsi="Arial" w:cs="Arial"/>
          <w:b/>
          <w:sz w:val="32"/>
          <w:szCs w:val="32"/>
          <w:lang w:eastAsia="hr-HR"/>
        </w:rPr>
        <w:t>Uređaj za kočenje</w:t>
      </w:r>
    </w:p>
    <w:p w:rsidR="00677DED" w:rsidRDefault="00F33363" w:rsidP="00677DED">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Zadatak kočnica na traktoru je:</w:t>
      </w:r>
    </w:p>
    <w:p w:rsidR="00F33363" w:rsidRDefault="00F33363" w:rsidP="00F33363">
      <w:pPr>
        <w:pStyle w:val="Odlomakpopisa"/>
        <w:numPr>
          <w:ilvl w:val="0"/>
          <w:numId w:val="28"/>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Usporavanje prilikom vožnje,</w:t>
      </w:r>
    </w:p>
    <w:p w:rsidR="00F33363" w:rsidRDefault="00F33363" w:rsidP="00F33363">
      <w:pPr>
        <w:pStyle w:val="Odlomakpopisa"/>
        <w:numPr>
          <w:ilvl w:val="0"/>
          <w:numId w:val="28"/>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Zadržavanje na usponu i</w:t>
      </w:r>
    </w:p>
    <w:p w:rsidR="00F33363" w:rsidRDefault="00F33363" w:rsidP="00F33363">
      <w:pPr>
        <w:pStyle w:val="Odlomakpopisa"/>
        <w:numPr>
          <w:ilvl w:val="0"/>
          <w:numId w:val="28"/>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Zaustavljanje vozila.</w:t>
      </w:r>
    </w:p>
    <w:p w:rsidR="00F33363" w:rsidRDefault="00F33363" w:rsidP="00F33363">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Na svakom vozilu pa tako i na traktoru postoje dva odvojena sustava kočenja:</w:t>
      </w:r>
    </w:p>
    <w:p w:rsidR="00F33363" w:rsidRDefault="00F33363" w:rsidP="00F33363">
      <w:pPr>
        <w:pStyle w:val="Odlomakpopisa"/>
        <w:numPr>
          <w:ilvl w:val="0"/>
          <w:numId w:val="29"/>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Radna kočnica, koja služi za kočenje u pokretu i</w:t>
      </w:r>
    </w:p>
    <w:p w:rsidR="00F33363" w:rsidRDefault="00F33363" w:rsidP="00F33363">
      <w:pPr>
        <w:pStyle w:val="Odlomakpopisa"/>
        <w:numPr>
          <w:ilvl w:val="0"/>
          <w:numId w:val="29"/>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Parkirna kočnica čiji je zadatak zadržavanje traktora u mjestu.</w:t>
      </w:r>
    </w:p>
    <w:p w:rsidR="00F33363" w:rsidRDefault="00F33363" w:rsidP="00F33363">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Radne kočnice kod poljoprivrednih traktora izvedene su tako da se može kočiti posebno lijevim i posebno desnim kotačem. Na taj način omogućuje se traktoru efikasnije skretanje sa znatno manjim radijusom okretanja, što je potrebno prilikom okretanja na </w:t>
      </w:r>
      <w:proofErr w:type="spellStart"/>
      <w:r>
        <w:rPr>
          <w:rFonts w:ascii="Arial" w:eastAsia="Times New Roman" w:hAnsi="Arial" w:cs="Arial"/>
          <w:sz w:val="24"/>
          <w:szCs w:val="24"/>
          <w:lang w:eastAsia="hr-HR"/>
        </w:rPr>
        <w:t>uvratinama</w:t>
      </w:r>
      <w:proofErr w:type="spellEnd"/>
      <w:r>
        <w:rPr>
          <w:rFonts w:ascii="Arial" w:eastAsia="Times New Roman" w:hAnsi="Arial" w:cs="Arial"/>
          <w:sz w:val="24"/>
          <w:szCs w:val="24"/>
          <w:lang w:eastAsia="hr-HR"/>
        </w:rPr>
        <w:t>.</w:t>
      </w:r>
    </w:p>
    <w:p w:rsidR="00F33363" w:rsidRDefault="00F33363" w:rsidP="00F33363">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Po načinu aktiviranja kočnice mogu biti mehaničke i hidraulične. </w:t>
      </w:r>
    </w:p>
    <w:p w:rsidR="00F33363" w:rsidRDefault="00F33363" w:rsidP="00F33363">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Danas se na traktore ugrađuju hidraulične kočnice gdje se tekućina (ulje) koristi kao sila kočenja. Princip rada tih kočnica zasniva se na činjenici </w:t>
      </w:r>
      <w:r w:rsidR="00237F7E">
        <w:rPr>
          <w:rFonts w:ascii="Arial" w:eastAsia="Times New Roman" w:hAnsi="Arial" w:cs="Arial"/>
          <w:sz w:val="24"/>
          <w:szCs w:val="24"/>
          <w:lang w:eastAsia="hr-HR"/>
        </w:rPr>
        <w:t xml:space="preserve">da se tekućina ne može </w:t>
      </w:r>
      <w:r w:rsidR="00237F7E">
        <w:rPr>
          <w:rFonts w:ascii="Arial" w:eastAsia="Times New Roman" w:hAnsi="Arial" w:cs="Arial"/>
          <w:sz w:val="24"/>
          <w:szCs w:val="24"/>
          <w:lang w:eastAsia="hr-HR"/>
        </w:rPr>
        <w:lastRenderedPageBreak/>
        <w:t>stlačiti pod tlakom, te da se tlak na tekućinu, zatvorenu u posudi, jednolično širi na sve strane.</w:t>
      </w:r>
    </w:p>
    <w:p w:rsidR="00237F7E" w:rsidRDefault="00237F7E" w:rsidP="00F33363">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            </w:t>
      </w:r>
      <w:r>
        <w:rPr>
          <w:rFonts w:ascii="Arial" w:eastAsia="Times New Roman" w:hAnsi="Arial" w:cs="Arial"/>
          <w:noProof/>
          <w:sz w:val="24"/>
          <w:szCs w:val="24"/>
          <w:lang w:eastAsia="hr-HR"/>
        </w:rPr>
        <w:drawing>
          <wp:inline distT="0" distB="0" distL="0" distR="0">
            <wp:extent cx="4314825" cy="2752725"/>
            <wp:effectExtent l="19050" t="0" r="9525" b="0"/>
            <wp:docPr id="1" name="Slika 0" descr="kocionivw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cionivw7.jpg"/>
                    <pic:cNvPicPr/>
                  </pic:nvPicPr>
                  <pic:blipFill>
                    <a:blip r:embed="rId38" cstate="print"/>
                    <a:stretch>
                      <a:fillRect/>
                    </a:stretch>
                  </pic:blipFill>
                  <pic:spPr>
                    <a:xfrm>
                      <a:off x="0" y="0"/>
                      <a:ext cx="4314825" cy="2752725"/>
                    </a:xfrm>
                    <a:prstGeom prst="rect">
                      <a:avLst/>
                    </a:prstGeom>
                  </pic:spPr>
                </pic:pic>
              </a:graphicData>
            </a:graphic>
          </wp:inline>
        </w:drawing>
      </w:r>
    </w:p>
    <w:p w:rsidR="00237F7E" w:rsidRDefault="00237F7E" w:rsidP="00F33363">
      <w:pPr>
        <w:shd w:val="clear" w:color="auto" w:fill="FFFFFF"/>
        <w:spacing w:after="0" w:line="240" w:lineRule="auto"/>
        <w:rPr>
          <w:rFonts w:ascii="Arial" w:eastAsia="Times New Roman" w:hAnsi="Arial" w:cs="Arial"/>
          <w:sz w:val="24"/>
          <w:szCs w:val="24"/>
          <w:lang w:eastAsia="hr-HR"/>
        </w:rPr>
      </w:pPr>
      <w:proofErr w:type="spellStart"/>
      <w:r>
        <w:rPr>
          <w:rFonts w:ascii="Arial" w:eastAsia="Times New Roman" w:hAnsi="Arial" w:cs="Arial"/>
          <w:sz w:val="24"/>
          <w:szCs w:val="24"/>
          <w:lang w:eastAsia="hr-HR"/>
        </w:rPr>
        <w:t>Sl</w:t>
      </w:r>
      <w:proofErr w:type="spellEnd"/>
      <w:r>
        <w:rPr>
          <w:rFonts w:ascii="Arial" w:eastAsia="Times New Roman" w:hAnsi="Arial" w:cs="Arial"/>
          <w:sz w:val="24"/>
          <w:szCs w:val="24"/>
          <w:lang w:eastAsia="hr-HR"/>
        </w:rPr>
        <w:t>. 1. Shema hidrauličnih kočnica</w:t>
      </w:r>
    </w:p>
    <w:p w:rsidR="00237F7E" w:rsidRDefault="00237F7E" w:rsidP="00F33363">
      <w:pPr>
        <w:shd w:val="clear" w:color="auto" w:fill="FFFFFF"/>
        <w:spacing w:after="0" w:line="240" w:lineRule="auto"/>
        <w:rPr>
          <w:rFonts w:ascii="Arial" w:eastAsia="Times New Roman" w:hAnsi="Arial" w:cs="Arial"/>
          <w:sz w:val="24"/>
          <w:szCs w:val="24"/>
          <w:lang w:eastAsia="hr-HR"/>
        </w:rPr>
      </w:pPr>
    </w:p>
    <w:p w:rsidR="00237F7E" w:rsidRDefault="00DC4C78" w:rsidP="00F33363">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Razlikujemo dvije izvedbe hidrauličnih kočnica:</w:t>
      </w:r>
    </w:p>
    <w:p w:rsidR="00DC4C78" w:rsidRDefault="00DC4C78" w:rsidP="00DC4C78">
      <w:pPr>
        <w:pStyle w:val="Odlomakpopisa"/>
        <w:numPr>
          <w:ilvl w:val="0"/>
          <w:numId w:val="30"/>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Kočni sustav s bubnjem s čeljustima,</w:t>
      </w:r>
    </w:p>
    <w:p w:rsidR="00DC4C78" w:rsidRDefault="00DC4C78" w:rsidP="00DC4C78">
      <w:pPr>
        <w:pStyle w:val="Odlomakpopisa"/>
        <w:numPr>
          <w:ilvl w:val="0"/>
          <w:numId w:val="30"/>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Kočni sustav s disk-kočnicama.</w:t>
      </w:r>
    </w:p>
    <w:p w:rsidR="00DC4C78" w:rsidRDefault="00DC4C78" w:rsidP="00DC4C78">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Oba sustava imaju zajedničko </w:t>
      </w:r>
      <w:r w:rsidRPr="00DC4C78">
        <w:rPr>
          <w:rFonts w:ascii="Arial" w:eastAsia="Times New Roman" w:hAnsi="Arial" w:cs="Arial"/>
          <w:b/>
          <w:sz w:val="24"/>
          <w:szCs w:val="24"/>
          <w:u w:val="single"/>
          <w:lang w:eastAsia="hr-HR"/>
        </w:rPr>
        <w:t>glavni cilindar s potisnom pedalom</w:t>
      </w:r>
      <w:r>
        <w:rPr>
          <w:rFonts w:ascii="Arial" w:eastAsia="Times New Roman" w:hAnsi="Arial" w:cs="Arial"/>
          <w:b/>
          <w:sz w:val="24"/>
          <w:szCs w:val="24"/>
          <w:u w:val="single"/>
          <w:lang w:eastAsia="hr-HR"/>
        </w:rPr>
        <w:t>.</w:t>
      </w:r>
      <w:r>
        <w:rPr>
          <w:rFonts w:ascii="Arial" w:eastAsia="Times New Roman" w:hAnsi="Arial" w:cs="Arial"/>
          <w:sz w:val="24"/>
          <w:szCs w:val="24"/>
          <w:lang w:eastAsia="hr-HR"/>
        </w:rPr>
        <w:t xml:space="preserve"> Glavni cilindar sastoji se od klipa, gumene brtve, opruge i dvosmjernog ventila. Iznad cilindra nalazi se spremnik za tekućinu, koji je spojen preko razvodnika preko provodnih cijevi do samog sustava za </w:t>
      </w:r>
      <w:proofErr w:type="spellStart"/>
      <w:r>
        <w:rPr>
          <w:rFonts w:ascii="Arial" w:eastAsia="Times New Roman" w:hAnsi="Arial" w:cs="Arial"/>
          <w:sz w:val="24"/>
          <w:szCs w:val="24"/>
          <w:lang w:eastAsia="hr-HR"/>
        </w:rPr>
        <w:t>kočenje.</w:t>
      </w:r>
      <w:proofErr w:type="spellEnd"/>
      <w:r>
        <w:rPr>
          <w:rFonts w:ascii="Arial" w:eastAsia="Times New Roman" w:hAnsi="Arial" w:cs="Arial"/>
          <w:sz w:val="24"/>
          <w:szCs w:val="24"/>
          <w:lang w:eastAsia="hr-HR"/>
        </w:rPr>
        <w:t xml:space="preserve">. Klip se aktivira pritiskom na papučicu kočnice. </w:t>
      </w:r>
    </w:p>
    <w:p w:rsidR="00B202D3" w:rsidRPr="00DC4C78" w:rsidRDefault="00B202D3" w:rsidP="00DC4C78">
      <w:pPr>
        <w:shd w:val="clear" w:color="auto" w:fill="FFFFFF"/>
        <w:spacing w:after="0" w:line="240" w:lineRule="auto"/>
        <w:rPr>
          <w:rFonts w:ascii="Arial" w:eastAsia="Times New Roman" w:hAnsi="Arial" w:cs="Arial"/>
          <w:sz w:val="24"/>
          <w:szCs w:val="24"/>
          <w:lang w:eastAsia="hr-HR"/>
        </w:rPr>
      </w:pPr>
    </w:p>
    <w:p w:rsidR="00DC4C78" w:rsidRDefault="00B202D3" w:rsidP="00B202D3">
      <w:pPr>
        <w:pStyle w:val="Odlomakpopisa"/>
        <w:numPr>
          <w:ilvl w:val="0"/>
          <w:numId w:val="31"/>
        </w:numPr>
        <w:shd w:val="clear" w:color="auto" w:fill="FFFFFF"/>
        <w:spacing w:after="0" w:line="240" w:lineRule="auto"/>
        <w:rPr>
          <w:rFonts w:ascii="Arial" w:eastAsia="Times New Roman" w:hAnsi="Arial" w:cs="Arial"/>
          <w:b/>
          <w:sz w:val="24"/>
          <w:szCs w:val="24"/>
          <w:lang w:eastAsia="hr-HR"/>
        </w:rPr>
      </w:pPr>
      <w:r w:rsidRPr="00B202D3">
        <w:rPr>
          <w:rFonts w:ascii="Arial" w:eastAsia="Times New Roman" w:hAnsi="Arial" w:cs="Arial"/>
          <w:b/>
          <w:sz w:val="24"/>
          <w:szCs w:val="24"/>
          <w:lang w:eastAsia="hr-HR"/>
        </w:rPr>
        <w:t>Kočni sustav s bubnjem s čeljustima</w:t>
      </w:r>
    </w:p>
    <w:p w:rsidR="00B202D3" w:rsidRDefault="00B202D3" w:rsidP="00B202D3">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Ovaj sustav sastoji se od čeljusti s kočnim cilindrom koje se nalaze u bubnju koji je ujedno i nosač kotača. Čeljusti se sastoje od lakih metala, a obložene su specijalnom azbestnom masom koja ima veliki koeficijent trenja, a otporna je na zagrijavanje i ne upija vlagu.</w:t>
      </w:r>
    </w:p>
    <w:p w:rsidR="00B202D3" w:rsidRDefault="00B202D3" w:rsidP="00B202D3">
      <w:pPr>
        <w:shd w:val="clear" w:color="auto" w:fill="FFFFFF"/>
        <w:spacing w:after="0" w:line="240" w:lineRule="auto"/>
        <w:rPr>
          <w:rFonts w:ascii="Arial" w:eastAsia="Times New Roman" w:hAnsi="Arial" w:cs="Arial"/>
          <w:sz w:val="24"/>
          <w:szCs w:val="24"/>
          <w:lang w:eastAsia="hr-HR"/>
        </w:rPr>
      </w:pPr>
    </w:p>
    <w:p w:rsidR="00B202D3" w:rsidRDefault="00B202D3" w:rsidP="00B202D3">
      <w:pPr>
        <w:shd w:val="clear" w:color="auto" w:fill="FFFFFF"/>
        <w:spacing w:after="0" w:line="240" w:lineRule="auto"/>
        <w:rPr>
          <w:rFonts w:ascii="Arial" w:eastAsia="Times New Roman" w:hAnsi="Arial" w:cs="Arial"/>
          <w:sz w:val="24"/>
          <w:szCs w:val="24"/>
          <w:lang w:eastAsia="hr-HR"/>
        </w:rPr>
      </w:pPr>
      <w:r w:rsidRPr="00B202D3">
        <w:rPr>
          <w:rFonts w:ascii="Arial" w:eastAsia="Times New Roman" w:hAnsi="Arial" w:cs="Arial"/>
          <w:noProof/>
          <w:sz w:val="24"/>
          <w:szCs w:val="24"/>
          <w:lang w:eastAsia="hr-HR"/>
        </w:rPr>
        <w:drawing>
          <wp:inline distT="0" distB="0" distL="0" distR="0">
            <wp:extent cx="3324225" cy="2171700"/>
            <wp:effectExtent l="19050" t="0" r="9525" b="0"/>
            <wp:docPr id="2" name="Slika 1" descr="bubanj_koc.jpg"/>
            <wp:cNvGraphicFramePr/>
            <a:graphic xmlns:a="http://schemas.openxmlformats.org/drawingml/2006/main">
              <a:graphicData uri="http://schemas.openxmlformats.org/drawingml/2006/picture">
                <pic:pic xmlns:pic="http://schemas.openxmlformats.org/drawingml/2006/picture">
                  <pic:nvPicPr>
                    <pic:cNvPr id="88067" name="Rezervirano mjesto sadržaja 3" descr="bubanj_koc.jpg"/>
                    <pic:cNvPicPr>
                      <a:picLocks noGrp="1" noChangeAspect="1"/>
                    </pic:cNvPicPr>
                  </pic:nvPicPr>
                  <pic:blipFill>
                    <a:blip r:embed="rId39" cstate="print"/>
                    <a:srcRect/>
                    <a:stretch>
                      <a:fillRect/>
                    </a:stretch>
                  </pic:blipFill>
                  <pic:spPr bwMode="auto">
                    <a:xfrm>
                      <a:off x="0" y="0"/>
                      <a:ext cx="3324225" cy="2171700"/>
                    </a:xfrm>
                    <a:prstGeom prst="rect">
                      <a:avLst/>
                    </a:prstGeom>
                    <a:noFill/>
                    <a:ln w="9525">
                      <a:noFill/>
                      <a:miter lim="800000"/>
                      <a:headEnd/>
                      <a:tailEnd/>
                    </a:ln>
                  </pic:spPr>
                </pic:pic>
              </a:graphicData>
            </a:graphic>
          </wp:inline>
        </w:drawing>
      </w:r>
      <w:proofErr w:type="spellStart"/>
      <w:r>
        <w:rPr>
          <w:rFonts w:ascii="Arial" w:eastAsia="Times New Roman" w:hAnsi="Arial" w:cs="Arial"/>
          <w:sz w:val="24"/>
          <w:szCs w:val="24"/>
          <w:lang w:eastAsia="hr-HR"/>
        </w:rPr>
        <w:t>Sl</w:t>
      </w:r>
      <w:proofErr w:type="spellEnd"/>
      <w:r>
        <w:rPr>
          <w:rFonts w:ascii="Arial" w:eastAsia="Times New Roman" w:hAnsi="Arial" w:cs="Arial"/>
          <w:sz w:val="24"/>
          <w:szCs w:val="24"/>
          <w:lang w:eastAsia="hr-HR"/>
        </w:rPr>
        <w:t>. Kočnice s čeljustima na bubnju</w:t>
      </w:r>
    </w:p>
    <w:p w:rsidR="00224830" w:rsidRDefault="00224830" w:rsidP="00B202D3">
      <w:pPr>
        <w:shd w:val="clear" w:color="auto" w:fill="FFFFFF"/>
        <w:spacing w:after="0" w:line="240" w:lineRule="auto"/>
        <w:rPr>
          <w:rFonts w:ascii="Arial" w:eastAsia="Times New Roman" w:hAnsi="Arial" w:cs="Arial"/>
          <w:sz w:val="24"/>
          <w:szCs w:val="24"/>
          <w:lang w:eastAsia="hr-HR"/>
        </w:rPr>
      </w:pPr>
    </w:p>
    <w:p w:rsidR="00224830" w:rsidRDefault="00224830" w:rsidP="00B202D3">
      <w:pPr>
        <w:shd w:val="clear" w:color="auto" w:fill="FFFFFF"/>
        <w:spacing w:after="0" w:line="240" w:lineRule="auto"/>
        <w:rPr>
          <w:rFonts w:ascii="Arial" w:eastAsia="Times New Roman" w:hAnsi="Arial" w:cs="Arial"/>
          <w:sz w:val="24"/>
          <w:szCs w:val="24"/>
          <w:lang w:eastAsia="hr-HR"/>
        </w:rPr>
      </w:pPr>
    </w:p>
    <w:p w:rsidR="00224830" w:rsidRDefault="00224830" w:rsidP="00B202D3">
      <w:pPr>
        <w:shd w:val="clear" w:color="auto" w:fill="FFFFFF"/>
        <w:spacing w:after="0" w:line="240" w:lineRule="auto"/>
        <w:rPr>
          <w:rFonts w:ascii="Arial" w:eastAsia="Times New Roman" w:hAnsi="Arial" w:cs="Arial"/>
          <w:sz w:val="24"/>
          <w:szCs w:val="24"/>
          <w:lang w:eastAsia="hr-HR"/>
        </w:rPr>
      </w:pPr>
    </w:p>
    <w:p w:rsidR="00B202D3" w:rsidRDefault="00B202D3" w:rsidP="00B202D3">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lastRenderedPageBreak/>
        <w:t xml:space="preserve">Ovaj sustav radi tako da se u unutrašnjost nosača kotača ugrađuju čeljusti (sredina slike) između kojih je kočni cilindar. Kočni cilindar je spojen s cijevima u kojima je ulje. Kada pritisnemo papučicu kočnice ulje se pod tlakom dovodi u kočni cilindar pomjeraju se dva klipa koji su u kočnom cilindru i djeluju na čeljusti. Čeljust se </w:t>
      </w:r>
      <w:r w:rsidR="00224830">
        <w:rPr>
          <w:rFonts w:ascii="Arial" w:eastAsia="Times New Roman" w:hAnsi="Arial" w:cs="Arial"/>
          <w:sz w:val="24"/>
          <w:szCs w:val="24"/>
          <w:lang w:eastAsia="hr-HR"/>
        </w:rPr>
        <w:t xml:space="preserve">gurana klipovima rastegne i djeluje na unutrašnjost bubnja. Zbog trenja dolazi do zaustavljanja bubnja, a kako je on ujedno i nosač kotača blokira se kotač i zaustavlja vozilo. </w:t>
      </w:r>
    </w:p>
    <w:p w:rsidR="00224830" w:rsidRDefault="00224830" w:rsidP="00B202D3">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noProof/>
          <w:sz w:val="24"/>
          <w:szCs w:val="24"/>
          <w:lang w:eastAsia="hr-HR"/>
        </w:rPr>
        <w:drawing>
          <wp:inline distT="0" distB="0" distL="0" distR="0">
            <wp:extent cx="3219450" cy="2343150"/>
            <wp:effectExtent l="19050" t="0" r="0" b="0"/>
            <wp:docPr id="3" name="Slika 2" descr="IMAG0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0352.jpg"/>
                    <pic:cNvPicPr/>
                  </pic:nvPicPr>
                  <pic:blipFill>
                    <a:blip r:embed="rId40" cstate="print"/>
                    <a:stretch>
                      <a:fillRect/>
                    </a:stretch>
                  </pic:blipFill>
                  <pic:spPr>
                    <a:xfrm>
                      <a:off x="0" y="0"/>
                      <a:ext cx="3220046" cy="2343584"/>
                    </a:xfrm>
                    <a:prstGeom prst="rect">
                      <a:avLst/>
                    </a:prstGeom>
                  </pic:spPr>
                </pic:pic>
              </a:graphicData>
            </a:graphic>
          </wp:inline>
        </w:drawing>
      </w:r>
    </w:p>
    <w:p w:rsidR="00224830" w:rsidRPr="00B202D3" w:rsidRDefault="00224830" w:rsidP="00B202D3">
      <w:pPr>
        <w:shd w:val="clear" w:color="auto" w:fill="FFFFFF"/>
        <w:spacing w:after="0" w:line="240" w:lineRule="auto"/>
        <w:rPr>
          <w:rFonts w:ascii="Arial" w:eastAsia="Times New Roman" w:hAnsi="Arial" w:cs="Arial"/>
          <w:sz w:val="24"/>
          <w:szCs w:val="24"/>
          <w:lang w:eastAsia="hr-HR"/>
        </w:rPr>
      </w:pPr>
      <w:proofErr w:type="spellStart"/>
      <w:r>
        <w:rPr>
          <w:rFonts w:ascii="Arial" w:eastAsia="Times New Roman" w:hAnsi="Arial" w:cs="Arial"/>
          <w:sz w:val="24"/>
          <w:szCs w:val="24"/>
          <w:lang w:eastAsia="hr-HR"/>
        </w:rPr>
        <w:t>Sl</w:t>
      </w:r>
      <w:proofErr w:type="spellEnd"/>
      <w:r>
        <w:rPr>
          <w:rFonts w:ascii="Arial" w:eastAsia="Times New Roman" w:hAnsi="Arial" w:cs="Arial"/>
          <w:sz w:val="24"/>
          <w:szCs w:val="24"/>
          <w:lang w:eastAsia="hr-HR"/>
        </w:rPr>
        <w:t>. 3. Položaj kočionog cilindra između čeljust</w:t>
      </w:r>
    </w:p>
    <w:p w:rsidR="00F33363" w:rsidRPr="00224830" w:rsidRDefault="00F33363" w:rsidP="00F33363">
      <w:pPr>
        <w:shd w:val="clear" w:color="auto" w:fill="FFFFFF"/>
        <w:spacing w:after="0" w:line="240" w:lineRule="auto"/>
        <w:rPr>
          <w:rFonts w:ascii="Arial" w:eastAsia="Times New Roman" w:hAnsi="Arial" w:cs="Arial"/>
          <w:b/>
          <w:sz w:val="24"/>
          <w:szCs w:val="24"/>
          <w:u w:val="single"/>
          <w:lang w:eastAsia="hr-HR"/>
        </w:rPr>
      </w:pPr>
      <w:r>
        <w:rPr>
          <w:rFonts w:ascii="Arial" w:eastAsia="Times New Roman" w:hAnsi="Arial" w:cs="Arial"/>
          <w:sz w:val="24"/>
          <w:szCs w:val="24"/>
          <w:lang w:eastAsia="hr-HR"/>
        </w:rPr>
        <w:t xml:space="preserve"> </w:t>
      </w:r>
    </w:p>
    <w:p w:rsidR="00224830" w:rsidRPr="00224830" w:rsidRDefault="00224830" w:rsidP="00224830">
      <w:pPr>
        <w:pStyle w:val="Odlomakpopisa"/>
        <w:numPr>
          <w:ilvl w:val="0"/>
          <w:numId w:val="31"/>
        </w:numPr>
        <w:shd w:val="clear" w:color="auto" w:fill="FFFFFF"/>
        <w:spacing w:after="0" w:line="240" w:lineRule="auto"/>
        <w:rPr>
          <w:rFonts w:ascii="Arial" w:eastAsia="Times New Roman" w:hAnsi="Arial" w:cs="Arial"/>
          <w:sz w:val="24"/>
          <w:szCs w:val="24"/>
          <w:lang w:eastAsia="hr-HR"/>
        </w:rPr>
      </w:pPr>
      <w:r w:rsidRPr="00224830">
        <w:rPr>
          <w:rFonts w:ascii="Arial" w:eastAsia="Times New Roman" w:hAnsi="Arial" w:cs="Arial"/>
          <w:b/>
          <w:sz w:val="24"/>
          <w:szCs w:val="24"/>
          <w:u w:val="single"/>
          <w:lang w:eastAsia="hr-HR"/>
        </w:rPr>
        <w:t>Kočni sustav s disk-kočnicama</w:t>
      </w:r>
      <w:r w:rsidRPr="00224830">
        <w:rPr>
          <w:rFonts w:ascii="Arial" w:eastAsia="Times New Roman" w:hAnsi="Arial" w:cs="Arial"/>
          <w:sz w:val="24"/>
          <w:szCs w:val="24"/>
          <w:lang w:eastAsia="hr-HR"/>
        </w:rPr>
        <w:t>.</w:t>
      </w:r>
    </w:p>
    <w:p w:rsidR="00224830" w:rsidRDefault="00224830" w:rsidP="00F33363">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Ovaj sustav ima drugačiji nosač kotača koji je u obliku diska. Na disk se ugrađuju čeljusti </w:t>
      </w:r>
      <w:proofErr w:type="spellStart"/>
      <w:r>
        <w:rPr>
          <w:rFonts w:ascii="Arial" w:eastAsia="Times New Roman" w:hAnsi="Arial" w:cs="Arial"/>
          <w:sz w:val="24"/>
          <w:szCs w:val="24"/>
          <w:lang w:eastAsia="hr-HR"/>
        </w:rPr>
        <w:t>tj</w:t>
      </w:r>
      <w:proofErr w:type="spellEnd"/>
      <w:r>
        <w:rPr>
          <w:rFonts w:ascii="Arial" w:eastAsia="Times New Roman" w:hAnsi="Arial" w:cs="Arial"/>
          <w:sz w:val="24"/>
          <w:szCs w:val="24"/>
          <w:lang w:eastAsia="hr-HR"/>
        </w:rPr>
        <w:t xml:space="preserve">. kočnice u obliku čeljusti koje se postavljaju na obod diska. Kočnice su također povezane s glavnim cilindrom. Pritiskom na kočnicu ulje pod tlakom dovodi do skupljanja čeljusti koje prilikom tog skupljanja zaustavljaju okretanje diska. Kako se na disku nalazi kotač zaustavlja se i on. </w:t>
      </w:r>
    </w:p>
    <w:p w:rsidR="00224830" w:rsidRDefault="00224830" w:rsidP="00F33363">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noProof/>
          <w:sz w:val="24"/>
          <w:szCs w:val="24"/>
          <w:lang w:eastAsia="hr-HR"/>
        </w:rPr>
        <w:drawing>
          <wp:inline distT="0" distB="0" distL="0" distR="0">
            <wp:extent cx="3019425" cy="2343150"/>
            <wp:effectExtent l="19050" t="0" r="9525" b="0"/>
            <wp:docPr id="4" name="Slika 3"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41" cstate="print"/>
                    <a:stretch>
                      <a:fillRect/>
                    </a:stretch>
                  </pic:blipFill>
                  <pic:spPr>
                    <a:xfrm>
                      <a:off x="0" y="0"/>
                      <a:ext cx="3019425" cy="2343150"/>
                    </a:xfrm>
                    <a:prstGeom prst="rect">
                      <a:avLst/>
                    </a:prstGeom>
                  </pic:spPr>
                </pic:pic>
              </a:graphicData>
            </a:graphic>
          </wp:inline>
        </w:drawing>
      </w:r>
      <w:proofErr w:type="spellStart"/>
      <w:r>
        <w:rPr>
          <w:rFonts w:ascii="Arial" w:eastAsia="Times New Roman" w:hAnsi="Arial" w:cs="Arial"/>
          <w:sz w:val="24"/>
          <w:szCs w:val="24"/>
          <w:lang w:eastAsia="hr-HR"/>
        </w:rPr>
        <w:t>Sl</w:t>
      </w:r>
      <w:proofErr w:type="spellEnd"/>
      <w:r>
        <w:rPr>
          <w:rFonts w:ascii="Arial" w:eastAsia="Times New Roman" w:hAnsi="Arial" w:cs="Arial"/>
          <w:sz w:val="24"/>
          <w:szCs w:val="24"/>
          <w:lang w:eastAsia="hr-HR"/>
        </w:rPr>
        <w:t>. 4. Shema disk kočnica</w:t>
      </w:r>
    </w:p>
    <w:p w:rsidR="00224830" w:rsidRDefault="00224830" w:rsidP="00F33363">
      <w:pPr>
        <w:shd w:val="clear" w:color="auto" w:fill="FFFFFF"/>
        <w:spacing w:after="0" w:line="240" w:lineRule="auto"/>
        <w:rPr>
          <w:rFonts w:ascii="Arial" w:eastAsia="Times New Roman" w:hAnsi="Arial" w:cs="Arial"/>
          <w:sz w:val="24"/>
          <w:szCs w:val="24"/>
          <w:lang w:eastAsia="hr-HR"/>
        </w:rPr>
      </w:pPr>
    </w:p>
    <w:p w:rsidR="00224830" w:rsidRDefault="00224830" w:rsidP="00F33363">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noProof/>
          <w:sz w:val="24"/>
          <w:szCs w:val="24"/>
          <w:lang w:eastAsia="hr-HR"/>
        </w:rPr>
        <w:lastRenderedPageBreak/>
        <w:drawing>
          <wp:inline distT="0" distB="0" distL="0" distR="0">
            <wp:extent cx="2946400" cy="1930400"/>
            <wp:effectExtent l="19050" t="0" r="6350" b="0"/>
            <wp:docPr id="5" name="Slika 4" descr="Kocnice58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cnice580-01.jpg"/>
                    <pic:cNvPicPr/>
                  </pic:nvPicPr>
                  <pic:blipFill>
                    <a:blip r:embed="rId42" cstate="print"/>
                    <a:stretch>
                      <a:fillRect/>
                    </a:stretch>
                  </pic:blipFill>
                  <pic:spPr>
                    <a:xfrm>
                      <a:off x="0" y="0"/>
                      <a:ext cx="2946400" cy="1930400"/>
                    </a:xfrm>
                    <a:prstGeom prst="rect">
                      <a:avLst/>
                    </a:prstGeom>
                  </pic:spPr>
                </pic:pic>
              </a:graphicData>
            </a:graphic>
          </wp:inline>
        </w:drawing>
      </w:r>
      <w:proofErr w:type="spellStart"/>
      <w:r w:rsidR="00906F48">
        <w:rPr>
          <w:rFonts w:ascii="Arial" w:eastAsia="Times New Roman" w:hAnsi="Arial" w:cs="Arial"/>
          <w:sz w:val="24"/>
          <w:szCs w:val="24"/>
          <w:lang w:eastAsia="hr-HR"/>
        </w:rPr>
        <w:t>Sl</w:t>
      </w:r>
      <w:proofErr w:type="spellEnd"/>
      <w:r w:rsidR="00906F48">
        <w:rPr>
          <w:rFonts w:ascii="Arial" w:eastAsia="Times New Roman" w:hAnsi="Arial" w:cs="Arial"/>
          <w:sz w:val="24"/>
          <w:szCs w:val="24"/>
          <w:lang w:eastAsia="hr-HR"/>
        </w:rPr>
        <w:t>. 5. Izgled disk kočnice</w:t>
      </w:r>
    </w:p>
    <w:p w:rsidR="00906F48" w:rsidRPr="00F33363" w:rsidRDefault="00906F48" w:rsidP="00F33363">
      <w:pPr>
        <w:shd w:val="clear" w:color="auto" w:fill="FFFFFF"/>
        <w:spacing w:after="0" w:line="240" w:lineRule="auto"/>
        <w:rPr>
          <w:rFonts w:ascii="Arial" w:eastAsia="Times New Roman" w:hAnsi="Arial" w:cs="Arial"/>
          <w:sz w:val="24"/>
          <w:szCs w:val="24"/>
          <w:lang w:eastAsia="hr-HR"/>
        </w:rPr>
      </w:pPr>
    </w:p>
    <w:p w:rsidR="001B2E60" w:rsidRDefault="001B2E60" w:rsidP="00677DED">
      <w:pPr>
        <w:pStyle w:val="Odlomakpopisa"/>
        <w:numPr>
          <w:ilvl w:val="0"/>
          <w:numId w:val="21"/>
        </w:numPr>
        <w:shd w:val="clear" w:color="auto" w:fill="FFFFFF"/>
        <w:spacing w:after="0" w:line="240" w:lineRule="auto"/>
        <w:rPr>
          <w:rFonts w:ascii="Arial" w:eastAsia="Times New Roman" w:hAnsi="Arial" w:cs="Arial"/>
          <w:b/>
          <w:sz w:val="32"/>
          <w:szCs w:val="32"/>
          <w:lang w:eastAsia="hr-HR"/>
        </w:rPr>
      </w:pPr>
      <w:r w:rsidRPr="001B2E60">
        <w:rPr>
          <w:rFonts w:ascii="Arial" w:eastAsia="Times New Roman" w:hAnsi="Arial" w:cs="Arial"/>
          <w:b/>
          <w:sz w:val="32"/>
          <w:szCs w:val="32"/>
          <w:lang w:eastAsia="hr-HR"/>
        </w:rPr>
        <w:t>Uređaj za upravljanje</w:t>
      </w:r>
    </w:p>
    <w:p w:rsidR="00906F48" w:rsidRDefault="00906F48" w:rsidP="00906F48">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Uređaj za upravljanje služi za održavanje kretanja u željenom pravcu, izvođenje skretanja te održavanje traktora u kružnoj vožnji.</w:t>
      </w:r>
    </w:p>
    <w:p w:rsidR="00906F48" w:rsidRDefault="00906F48" w:rsidP="00906F48">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Kod većine traktora upravljanje se provodi zakretanjem prednjih kotača.</w:t>
      </w:r>
    </w:p>
    <w:p w:rsidR="00906F48" w:rsidRDefault="00906F48" w:rsidP="00906F48">
      <w:pPr>
        <w:shd w:val="clear" w:color="auto" w:fill="FFFFFF"/>
        <w:spacing w:after="0" w:line="240" w:lineRule="auto"/>
        <w:rPr>
          <w:rFonts w:ascii="Arial" w:eastAsia="Times New Roman" w:hAnsi="Arial" w:cs="Arial"/>
          <w:sz w:val="24"/>
          <w:szCs w:val="24"/>
          <w:lang w:eastAsia="hr-HR"/>
        </w:rPr>
      </w:pPr>
      <w:r w:rsidRPr="00906F48">
        <w:rPr>
          <w:rFonts w:ascii="Arial" w:eastAsia="Times New Roman" w:hAnsi="Arial" w:cs="Arial"/>
          <w:noProof/>
          <w:sz w:val="24"/>
          <w:szCs w:val="24"/>
          <w:lang w:eastAsia="hr-HR"/>
        </w:rPr>
        <w:drawing>
          <wp:inline distT="0" distB="0" distL="0" distR="0">
            <wp:extent cx="2695575" cy="2152650"/>
            <wp:effectExtent l="19050" t="0" r="9525" b="0"/>
            <wp:docPr id="6" name="Slika 2"/>
            <wp:cNvGraphicFramePr/>
            <a:graphic xmlns:a="http://schemas.openxmlformats.org/drawingml/2006/main">
              <a:graphicData uri="http://schemas.openxmlformats.org/drawingml/2006/picture">
                <pic:pic xmlns:pic="http://schemas.openxmlformats.org/drawingml/2006/picture">
                  <pic:nvPicPr>
                    <pic:cNvPr id="95235" name="Content Placeholder 3"/>
                    <pic:cNvPicPr>
                      <a:picLocks noGrp="1" noChangeAspect="1"/>
                    </pic:cNvPicPr>
                  </pic:nvPicPr>
                  <pic:blipFill>
                    <a:blip r:embed="rId43" cstate="print"/>
                    <a:srcRect/>
                    <a:stretch>
                      <a:fillRect/>
                    </a:stretch>
                  </pic:blipFill>
                  <pic:spPr bwMode="auto">
                    <a:xfrm>
                      <a:off x="0" y="0"/>
                      <a:ext cx="2695575" cy="2152650"/>
                    </a:xfrm>
                    <a:prstGeom prst="rect">
                      <a:avLst/>
                    </a:prstGeom>
                    <a:noFill/>
                    <a:ln w="9525">
                      <a:noFill/>
                      <a:miter lim="800000"/>
                      <a:headEnd/>
                      <a:tailEnd/>
                    </a:ln>
                  </pic:spPr>
                </pic:pic>
              </a:graphicData>
            </a:graphic>
          </wp:inline>
        </w:drawing>
      </w:r>
      <w:proofErr w:type="spellStart"/>
      <w:r>
        <w:rPr>
          <w:rFonts w:ascii="Arial" w:eastAsia="Times New Roman" w:hAnsi="Arial" w:cs="Arial"/>
          <w:sz w:val="24"/>
          <w:szCs w:val="24"/>
          <w:lang w:eastAsia="hr-HR"/>
        </w:rPr>
        <w:t>Sl</w:t>
      </w:r>
      <w:proofErr w:type="spellEnd"/>
      <w:r>
        <w:rPr>
          <w:rFonts w:ascii="Arial" w:eastAsia="Times New Roman" w:hAnsi="Arial" w:cs="Arial"/>
          <w:sz w:val="24"/>
          <w:szCs w:val="24"/>
          <w:lang w:eastAsia="hr-HR"/>
        </w:rPr>
        <w:t>. 6. Skretanje prednjim kotačima</w:t>
      </w:r>
    </w:p>
    <w:p w:rsidR="00906F48" w:rsidRDefault="00906F48" w:rsidP="00906F48">
      <w:pPr>
        <w:shd w:val="clear" w:color="auto" w:fill="FFFFFF"/>
        <w:spacing w:after="0" w:line="240" w:lineRule="auto"/>
        <w:rPr>
          <w:rFonts w:ascii="Arial" w:eastAsia="Times New Roman" w:hAnsi="Arial" w:cs="Arial"/>
          <w:sz w:val="24"/>
          <w:szCs w:val="24"/>
          <w:lang w:eastAsia="hr-HR"/>
        </w:rPr>
      </w:pPr>
    </w:p>
    <w:p w:rsidR="00906F48" w:rsidRDefault="00906F48" w:rsidP="00906F48">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noProof/>
          <w:sz w:val="24"/>
          <w:szCs w:val="24"/>
          <w:lang w:eastAsia="hr-HR"/>
        </w:rPr>
        <w:drawing>
          <wp:inline distT="0" distB="0" distL="0" distR="0">
            <wp:extent cx="3705225" cy="3209925"/>
            <wp:effectExtent l="19050" t="0" r="9525" b="0"/>
            <wp:docPr id="7" name="Slika 6" descr="bg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gc.png"/>
                    <pic:cNvPicPr/>
                  </pic:nvPicPr>
                  <pic:blipFill>
                    <a:blip r:embed="rId44" cstate="print"/>
                    <a:stretch>
                      <a:fillRect/>
                    </a:stretch>
                  </pic:blipFill>
                  <pic:spPr>
                    <a:xfrm>
                      <a:off x="0" y="0"/>
                      <a:ext cx="3705776" cy="3210402"/>
                    </a:xfrm>
                    <a:prstGeom prst="rect">
                      <a:avLst/>
                    </a:prstGeom>
                  </pic:spPr>
                </pic:pic>
              </a:graphicData>
            </a:graphic>
          </wp:inline>
        </w:drawing>
      </w:r>
      <w:proofErr w:type="spellStart"/>
      <w:r>
        <w:rPr>
          <w:rFonts w:ascii="Arial" w:eastAsia="Times New Roman" w:hAnsi="Arial" w:cs="Arial"/>
          <w:sz w:val="24"/>
          <w:szCs w:val="24"/>
          <w:lang w:eastAsia="hr-HR"/>
        </w:rPr>
        <w:t>Sl</w:t>
      </w:r>
      <w:proofErr w:type="spellEnd"/>
      <w:r>
        <w:rPr>
          <w:rFonts w:ascii="Arial" w:eastAsia="Times New Roman" w:hAnsi="Arial" w:cs="Arial"/>
          <w:sz w:val="24"/>
          <w:szCs w:val="24"/>
          <w:lang w:eastAsia="hr-HR"/>
        </w:rPr>
        <w:t>. 7. Shema upravljača</w:t>
      </w:r>
    </w:p>
    <w:p w:rsidR="00906F48" w:rsidRDefault="00906F48" w:rsidP="00906F48">
      <w:pPr>
        <w:shd w:val="clear" w:color="auto" w:fill="FFFFFF"/>
        <w:spacing w:after="0" w:line="240" w:lineRule="auto"/>
        <w:rPr>
          <w:rFonts w:ascii="Arial" w:eastAsia="Times New Roman" w:hAnsi="Arial" w:cs="Arial"/>
          <w:sz w:val="24"/>
          <w:szCs w:val="24"/>
          <w:lang w:eastAsia="hr-HR"/>
        </w:rPr>
      </w:pPr>
    </w:p>
    <w:p w:rsidR="00906F48" w:rsidRDefault="00906F48" w:rsidP="00906F48">
      <w:pPr>
        <w:shd w:val="clear" w:color="auto" w:fill="FFFFFF"/>
        <w:spacing w:after="0" w:line="240" w:lineRule="auto"/>
        <w:rPr>
          <w:rFonts w:ascii="Arial" w:eastAsia="Times New Roman" w:hAnsi="Arial" w:cs="Arial"/>
          <w:sz w:val="24"/>
          <w:szCs w:val="24"/>
          <w:lang w:eastAsia="hr-HR"/>
        </w:rPr>
      </w:pPr>
    </w:p>
    <w:p w:rsidR="00906F48" w:rsidRDefault="00906F48" w:rsidP="00906F48">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lastRenderedPageBreak/>
        <w:t>Razlikujemo dvije vrste uređaja za upravljanje:</w:t>
      </w:r>
    </w:p>
    <w:p w:rsidR="00906F48" w:rsidRDefault="00906F48" w:rsidP="00906F48">
      <w:pPr>
        <w:pStyle w:val="Odlomakpopisa"/>
        <w:numPr>
          <w:ilvl w:val="0"/>
          <w:numId w:val="33"/>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Uređaj za upravljanje s jednom uzdužnom sponom </w:t>
      </w:r>
    </w:p>
    <w:p w:rsidR="00906F48" w:rsidRDefault="00906F48" w:rsidP="00906F48">
      <w:pPr>
        <w:pStyle w:val="Odlomakpopisa"/>
        <w:numPr>
          <w:ilvl w:val="0"/>
          <w:numId w:val="33"/>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Uređaj za upravljanje s dvije uzdužne spone</w:t>
      </w:r>
    </w:p>
    <w:p w:rsidR="00906F48" w:rsidRDefault="00906F48" w:rsidP="00906F48">
      <w:pPr>
        <w:shd w:val="clear" w:color="auto" w:fill="FFFFFF"/>
        <w:spacing w:after="0" w:line="240" w:lineRule="auto"/>
        <w:rPr>
          <w:rFonts w:ascii="Arial" w:eastAsia="Times New Roman" w:hAnsi="Arial" w:cs="Arial"/>
          <w:sz w:val="24"/>
          <w:szCs w:val="24"/>
          <w:lang w:eastAsia="hr-HR"/>
        </w:rPr>
      </w:pPr>
    </w:p>
    <w:p w:rsidR="00906F48" w:rsidRDefault="00906F48" w:rsidP="00906F48">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Danas se zbog velikih fizičkih naprezanja </w:t>
      </w:r>
      <w:r w:rsidR="0031781F">
        <w:rPr>
          <w:rFonts w:ascii="Arial" w:eastAsia="Times New Roman" w:hAnsi="Arial" w:cs="Arial"/>
          <w:sz w:val="24"/>
          <w:szCs w:val="24"/>
          <w:lang w:eastAsia="hr-HR"/>
        </w:rPr>
        <w:t xml:space="preserve">vozača u gotovo sva vozila ugrađuje </w:t>
      </w:r>
      <w:proofErr w:type="spellStart"/>
      <w:r w:rsidR="0031781F">
        <w:rPr>
          <w:rFonts w:ascii="Arial" w:eastAsia="Times New Roman" w:hAnsi="Arial" w:cs="Arial"/>
          <w:sz w:val="24"/>
          <w:szCs w:val="24"/>
          <w:lang w:eastAsia="hr-HR"/>
        </w:rPr>
        <w:t>servo</w:t>
      </w:r>
      <w:proofErr w:type="spellEnd"/>
      <w:r w:rsidR="0031781F">
        <w:rPr>
          <w:rFonts w:ascii="Arial" w:eastAsia="Times New Roman" w:hAnsi="Arial" w:cs="Arial"/>
          <w:sz w:val="24"/>
          <w:szCs w:val="24"/>
          <w:lang w:eastAsia="hr-HR"/>
        </w:rPr>
        <w:t xml:space="preserve"> – upravljač. </w:t>
      </w:r>
      <w:proofErr w:type="spellStart"/>
      <w:r w:rsidR="0031781F">
        <w:rPr>
          <w:rFonts w:ascii="Arial" w:eastAsia="Times New Roman" w:hAnsi="Arial" w:cs="Arial"/>
          <w:sz w:val="24"/>
          <w:szCs w:val="24"/>
          <w:lang w:eastAsia="hr-HR"/>
        </w:rPr>
        <w:t>Servo</w:t>
      </w:r>
      <w:proofErr w:type="spellEnd"/>
      <w:r w:rsidR="0031781F">
        <w:rPr>
          <w:rFonts w:ascii="Arial" w:eastAsia="Times New Roman" w:hAnsi="Arial" w:cs="Arial"/>
          <w:sz w:val="24"/>
          <w:szCs w:val="24"/>
          <w:lang w:eastAsia="hr-HR"/>
        </w:rPr>
        <w:t xml:space="preserve"> sustav koristi ulje koje klip u sustavu tjera i svojim kretanjem zakreće i kotače. </w:t>
      </w:r>
    </w:p>
    <w:p w:rsidR="0031781F" w:rsidRDefault="0031781F" w:rsidP="00906F48">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noProof/>
          <w:sz w:val="24"/>
          <w:szCs w:val="24"/>
          <w:lang w:eastAsia="hr-HR"/>
        </w:rPr>
        <w:drawing>
          <wp:inline distT="0" distB="0" distL="0" distR="0">
            <wp:extent cx="2981325" cy="1943100"/>
            <wp:effectExtent l="19050" t="0" r="9525" b="0"/>
            <wp:docPr id="8" name="Slika 7" descr="125ov1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5ov1h.jpg"/>
                    <pic:cNvPicPr/>
                  </pic:nvPicPr>
                  <pic:blipFill>
                    <a:blip r:embed="rId45" cstate="print"/>
                    <a:stretch>
                      <a:fillRect/>
                    </a:stretch>
                  </pic:blipFill>
                  <pic:spPr>
                    <a:xfrm>
                      <a:off x="0" y="0"/>
                      <a:ext cx="2981325" cy="1943100"/>
                    </a:xfrm>
                    <a:prstGeom prst="rect">
                      <a:avLst/>
                    </a:prstGeom>
                  </pic:spPr>
                </pic:pic>
              </a:graphicData>
            </a:graphic>
          </wp:inline>
        </w:drawing>
      </w:r>
      <w:proofErr w:type="spellStart"/>
      <w:r>
        <w:rPr>
          <w:rFonts w:ascii="Arial" w:eastAsia="Times New Roman" w:hAnsi="Arial" w:cs="Arial"/>
          <w:sz w:val="24"/>
          <w:szCs w:val="24"/>
          <w:lang w:eastAsia="hr-HR"/>
        </w:rPr>
        <w:t>Sl</w:t>
      </w:r>
      <w:proofErr w:type="spellEnd"/>
      <w:r>
        <w:rPr>
          <w:rFonts w:ascii="Arial" w:eastAsia="Times New Roman" w:hAnsi="Arial" w:cs="Arial"/>
          <w:sz w:val="24"/>
          <w:szCs w:val="24"/>
          <w:lang w:eastAsia="hr-HR"/>
        </w:rPr>
        <w:t xml:space="preserve">. 8. Shema </w:t>
      </w:r>
      <w:proofErr w:type="spellStart"/>
      <w:r>
        <w:rPr>
          <w:rFonts w:ascii="Arial" w:eastAsia="Times New Roman" w:hAnsi="Arial" w:cs="Arial"/>
          <w:sz w:val="24"/>
          <w:szCs w:val="24"/>
          <w:lang w:eastAsia="hr-HR"/>
        </w:rPr>
        <w:t>servo</w:t>
      </w:r>
      <w:proofErr w:type="spellEnd"/>
      <w:r>
        <w:rPr>
          <w:rFonts w:ascii="Arial" w:eastAsia="Times New Roman" w:hAnsi="Arial" w:cs="Arial"/>
          <w:sz w:val="24"/>
          <w:szCs w:val="24"/>
          <w:lang w:eastAsia="hr-HR"/>
        </w:rPr>
        <w:t xml:space="preserve"> – upravljača </w:t>
      </w:r>
    </w:p>
    <w:p w:rsidR="0031781F" w:rsidRPr="00906F48" w:rsidRDefault="0031781F" w:rsidP="00906F48">
      <w:pPr>
        <w:shd w:val="clear" w:color="auto" w:fill="FFFFFF"/>
        <w:spacing w:after="0" w:line="240" w:lineRule="auto"/>
        <w:rPr>
          <w:rFonts w:ascii="Arial" w:eastAsia="Times New Roman" w:hAnsi="Arial" w:cs="Arial"/>
          <w:sz w:val="24"/>
          <w:szCs w:val="24"/>
          <w:lang w:eastAsia="hr-HR"/>
        </w:rPr>
      </w:pPr>
    </w:p>
    <w:p w:rsidR="001B2E60" w:rsidRDefault="001B2E60" w:rsidP="00677DED">
      <w:pPr>
        <w:pStyle w:val="Odlomakpopisa"/>
        <w:numPr>
          <w:ilvl w:val="0"/>
          <w:numId w:val="21"/>
        </w:numPr>
        <w:shd w:val="clear" w:color="auto" w:fill="FFFFFF"/>
        <w:spacing w:after="0" w:line="240" w:lineRule="auto"/>
        <w:rPr>
          <w:rFonts w:ascii="Arial" w:eastAsia="Times New Roman" w:hAnsi="Arial" w:cs="Arial"/>
          <w:b/>
          <w:sz w:val="32"/>
          <w:szCs w:val="32"/>
          <w:lang w:eastAsia="hr-HR"/>
        </w:rPr>
      </w:pPr>
      <w:r w:rsidRPr="001B2E60">
        <w:rPr>
          <w:rFonts w:ascii="Arial" w:eastAsia="Times New Roman" w:hAnsi="Arial" w:cs="Arial"/>
          <w:b/>
          <w:sz w:val="32"/>
          <w:szCs w:val="32"/>
          <w:lang w:eastAsia="hr-HR"/>
        </w:rPr>
        <w:t>Uređaj za prikapčanje oruđa</w:t>
      </w:r>
    </w:p>
    <w:p w:rsidR="0031781F" w:rsidRDefault="0031781F" w:rsidP="0031781F">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Ovaj uređaj nazivamo još i </w:t>
      </w:r>
      <w:proofErr w:type="spellStart"/>
      <w:r>
        <w:rPr>
          <w:rFonts w:ascii="Arial" w:eastAsia="Times New Roman" w:hAnsi="Arial" w:cs="Arial"/>
          <w:sz w:val="24"/>
          <w:szCs w:val="24"/>
          <w:lang w:eastAsia="hr-HR"/>
        </w:rPr>
        <w:t>poteznice</w:t>
      </w:r>
      <w:proofErr w:type="spellEnd"/>
      <w:r>
        <w:rPr>
          <w:rFonts w:ascii="Arial" w:eastAsia="Times New Roman" w:hAnsi="Arial" w:cs="Arial"/>
          <w:sz w:val="24"/>
          <w:szCs w:val="24"/>
          <w:lang w:eastAsia="hr-HR"/>
        </w:rPr>
        <w:t xml:space="preserve"> traktora. Zadatak </w:t>
      </w:r>
      <w:proofErr w:type="spellStart"/>
      <w:r>
        <w:rPr>
          <w:rFonts w:ascii="Arial" w:eastAsia="Times New Roman" w:hAnsi="Arial" w:cs="Arial"/>
          <w:sz w:val="24"/>
          <w:szCs w:val="24"/>
          <w:lang w:eastAsia="hr-HR"/>
        </w:rPr>
        <w:t>poteznica</w:t>
      </w:r>
      <w:proofErr w:type="spellEnd"/>
      <w:r>
        <w:rPr>
          <w:rFonts w:ascii="Arial" w:eastAsia="Times New Roman" w:hAnsi="Arial" w:cs="Arial"/>
          <w:sz w:val="24"/>
          <w:szCs w:val="24"/>
          <w:lang w:eastAsia="hr-HR"/>
        </w:rPr>
        <w:t xml:space="preserve"> je povezivanje priključaka traktora na prikladan i siguran način.</w:t>
      </w:r>
    </w:p>
    <w:p w:rsidR="0031781F" w:rsidRDefault="0031781F" w:rsidP="0031781F">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Ovisno o vrsti oruđa koja se prikapčaju koristimo i različite </w:t>
      </w:r>
      <w:proofErr w:type="spellStart"/>
      <w:r>
        <w:rPr>
          <w:rFonts w:ascii="Arial" w:eastAsia="Times New Roman" w:hAnsi="Arial" w:cs="Arial"/>
          <w:sz w:val="24"/>
          <w:szCs w:val="24"/>
          <w:lang w:eastAsia="hr-HR"/>
        </w:rPr>
        <w:t>poteznice</w:t>
      </w:r>
      <w:proofErr w:type="spellEnd"/>
      <w:r>
        <w:rPr>
          <w:rFonts w:ascii="Arial" w:eastAsia="Times New Roman" w:hAnsi="Arial" w:cs="Arial"/>
          <w:sz w:val="24"/>
          <w:szCs w:val="24"/>
          <w:lang w:eastAsia="hr-HR"/>
        </w:rPr>
        <w:t xml:space="preserve">. Pa imamo vučena oruđa koja se prikapčaju u jednoj točki, </w:t>
      </w:r>
      <w:proofErr w:type="spellStart"/>
      <w:r>
        <w:rPr>
          <w:rFonts w:ascii="Arial" w:eastAsia="Times New Roman" w:hAnsi="Arial" w:cs="Arial"/>
          <w:sz w:val="24"/>
          <w:szCs w:val="24"/>
          <w:lang w:eastAsia="hr-HR"/>
        </w:rPr>
        <w:t>polunošena</w:t>
      </w:r>
      <w:proofErr w:type="spellEnd"/>
      <w:r>
        <w:rPr>
          <w:rFonts w:ascii="Arial" w:eastAsia="Times New Roman" w:hAnsi="Arial" w:cs="Arial"/>
          <w:sz w:val="24"/>
          <w:szCs w:val="24"/>
          <w:lang w:eastAsia="hr-HR"/>
        </w:rPr>
        <w:t xml:space="preserve"> (</w:t>
      </w:r>
      <w:proofErr w:type="spellStart"/>
      <w:r>
        <w:rPr>
          <w:rFonts w:ascii="Arial" w:eastAsia="Times New Roman" w:hAnsi="Arial" w:cs="Arial"/>
          <w:sz w:val="24"/>
          <w:szCs w:val="24"/>
          <w:lang w:eastAsia="hr-HR"/>
        </w:rPr>
        <w:t>poluvučena</w:t>
      </w:r>
      <w:proofErr w:type="spellEnd"/>
      <w:r>
        <w:rPr>
          <w:rFonts w:ascii="Arial" w:eastAsia="Times New Roman" w:hAnsi="Arial" w:cs="Arial"/>
          <w:sz w:val="24"/>
          <w:szCs w:val="24"/>
          <w:lang w:eastAsia="hr-HR"/>
        </w:rPr>
        <w:t>) oruđa koja se prikapčaju u dvije točke i nošena koja se prikapčaju u tri točke.</w:t>
      </w:r>
    </w:p>
    <w:p w:rsidR="0031781F" w:rsidRDefault="0031781F" w:rsidP="0031781F">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Zbog svega navedenoga imamo:</w:t>
      </w:r>
    </w:p>
    <w:p w:rsidR="0031781F" w:rsidRDefault="0031781F" w:rsidP="0031781F">
      <w:pPr>
        <w:pStyle w:val="Odlomakpopisa"/>
        <w:numPr>
          <w:ilvl w:val="0"/>
          <w:numId w:val="34"/>
        </w:numPr>
        <w:shd w:val="clear" w:color="auto" w:fill="FFFFFF"/>
        <w:spacing w:after="0" w:line="240" w:lineRule="auto"/>
        <w:rPr>
          <w:rFonts w:ascii="Arial" w:eastAsia="Times New Roman" w:hAnsi="Arial" w:cs="Arial"/>
          <w:sz w:val="24"/>
          <w:szCs w:val="24"/>
          <w:lang w:eastAsia="hr-HR"/>
        </w:rPr>
      </w:pPr>
      <w:proofErr w:type="spellStart"/>
      <w:r>
        <w:rPr>
          <w:rFonts w:ascii="Arial" w:eastAsia="Times New Roman" w:hAnsi="Arial" w:cs="Arial"/>
          <w:sz w:val="24"/>
          <w:szCs w:val="24"/>
          <w:lang w:eastAsia="hr-HR"/>
        </w:rPr>
        <w:t>Poteznice</w:t>
      </w:r>
      <w:proofErr w:type="spellEnd"/>
      <w:r>
        <w:rPr>
          <w:rFonts w:ascii="Arial" w:eastAsia="Times New Roman" w:hAnsi="Arial" w:cs="Arial"/>
          <w:sz w:val="24"/>
          <w:szCs w:val="24"/>
          <w:lang w:eastAsia="hr-HR"/>
        </w:rPr>
        <w:t xml:space="preserve"> za vučena oruđa,</w:t>
      </w:r>
    </w:p>
    <w:p w:rsidR="0031781F" w:rsidRDefault="0031781F" w:rsidP="0031781F">
      <w:pPr>
        <w:pStyle w:val="Odlomakpopisa"/>
        <w:numPr>
          <w:ilvl w:val="0"/>
          <w:numId w:val="34"/>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Donje traktorske </w:t>
      </w:r>
      <w:proofErr w:type="spellStart"/>
      <w:r>
        <w:rPr>
          <w:rFonts w:ascii="Arial" w:eastAsia="Times New Roman" w:hAnsi="Arial" w:cs="Arial"/>
          <w:sz w:val="24"/>
          <w:szCs w:val="24"/>
          <w:lang w:eastAsia="hr-HR"/>
        </w:rPr>
        <w:t>poteznice</w:t>
      </w:r>
      <w:proofErr w:type="spellEnd"/>
      <w:r>
        <w:rPr>
          <w:rFonts w:ascii="Arial" w:eastAsia="Times New Roman" w:hAnsi="Arial" w:cs="Arial"/>
          <w:sz w:val="24"/>
          <w:szCs w:val="24"/>
          <w:lang w:eastAsia="hr-HR"/>
        </w:rPr>
        <w:t xml:space="preserve"> za </w:t>
      </w:r>
      <w:proofErr w:type="spellStart"/>
      <w:r>
        <w:rPr>
          <w:rFonts w:ascii="Arial" w:eastAsia="Times New Roman" w:hAnsi="Arial" w:cs="Arial"/>
          <w:sz w:val="24"/>
          <w:szCs w:val="24"/>
          <w:lang w:eastAsia="hr-HR"/>
        </w:rPr>
        <w:t>polunošena</w:t>
      </w:r>
      <w:proofErr w:type="spellEnd"/>
      <w:r>
        <w:rPr>
          <w:rFonts w:ascii="Arial" w:eastAsia="Times New Roman" w:hAnsi="Arial" w:cs="Arial"/>
          <w:sz w:val="24"/>
          <w:szCs w:val="24"/>
          <w:lang w:eastAsia="hr-HR"/>
        </w:rPr>
        <w:t xml:space="preserve"> oruđa i</w:t>
      </w:r>
    </w:p>
    <w:p w:rsidR="0031781F" w:rsidRDefault="0031781F" w:rsidP="0031781F">
      <w:pPr>
        <w:pStyle w:val="Odlomakpopisa"/>
        <w:numPr>
          <w:ilvl w:val="0"/>
          <w:numId w:val="34"/>
        </w:numPr>
        <w:shd w:val="clear" w:color="auto" w:fill="FFFFFF"/>
        <w:spacing w:after="0" w:line="240" w:lineRule="auto"/>
        <w:rPr>
          <w:rFonts w:ascii="Arial" w:eastAsia="Times New Roman" w:hAnsi="Arial" w:cs="Arial"/>
          <w:sz w:val="24"/>
          <w:szCs w:val="24"/>
          <w:lang w:eastAsia="hr-HR"/>
        </w:rPr>
      </w:pPr>
      <w:proofErr w:type="spellStart"/>
      <w:r>
        <w:rPr>
          <w:rFonts w:ascii="Arial" w:eastAsia="Times New Roman" w:hAnsi="Arial" w:cs="Arial"/>
          <w:sz w:val="24"/>
          <w:szCs w:val="24"/>
          <w:lang w:eastAsia="hr-HR"/>
        </w:rPr>
        <w:t>Trozglobnu</w:t>
      </w:r>
      <w:proofErr w:type="spellEnd"/>
      <w:r>
        <w:rPr>
          <w:rFonts w:ascii="Arial" w:eastAsia="Times New Roman" w:hAnsi="Arial" w:cs="Arial"/>
          <w:sz w:val="24"/>
          <w:szCs w:val="24"/>
          <w:lang w:eastAsia="hr-HR"/>
        </w:rPr>
        <w:t xml:space="preserve"> </w:t>
      </w:r>
      <w:proofErr w:type="spellStart"/>
      <w:r>
        <w:rPr>
          <w:rFonts w:ascii="Arial" w:eastAsia="Times New Roman" w:hAnsi="Arial" w:cs="Arial"/>
          <w:sz w:val="24"/>
          <w:szCs w:val="24"/>
          <w:lang w:eastAsia="hr-HR"/>
        </w:rPr>
        <w:t>poteznicu</w:t>
      </w:r>
      <w:proofErr w:type="spellEnd"/>
      <w:r>
        <w:rPr>
          <w:rFonts w:ascii="Arial" w:eastAsia="Times New Roman" w:hAnsi="Arial" w:cs="Arial"/>
          <w:sz w:val="24"/>
          <w:szCs w:val="24"/>
          <w:lang w:eastAsia="hr-HR"/>
        </w:rPr>
        <w:t xml:space="preserve"> za nošena oruđa te kao poseban oblik </w:t>
      </w:r>
      <w:proofErr w:type="spellStart"/>
      <w:r>
        <w:rPr>
          <w:rFonts w:ascii="Arial" w:eastAsia="Times New Roman" w:hAnsi="Arial" w:cs="Arial"/>
          <w:sz w:val="24"/>
          <w:szCs w:val="24"/>
          <w:lang w:eastAsia="hr-HR"/>
        </w:rPr>
        <w:t>poteznice</w:t>
      </w:r>
      <w:proofErr w:type="spellEnd"/>
    </w:p>
    <w:p w:rsidR="0031781F" w:rsidRDefault="0031781F" w:rsidP="0031781F">
      <w:pPr>
        <w:pStyle w:val="Odlomakpopisa"/>
        <w:numPr>
          <w:ilvl w:val="0"/>
          <w:numId w:val="34"/>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Univerzalna </w:t>
      </w:r>
      <w:proofErr w:type="spellStart"/>
      <w:r>
        <w:rPr>
          <w:rFonts w:ascii="Arial" w:eastAsia="Times New Roman" w:hAnsi="Arial" w:cs="Arial"/>
          <w:sz w:val="24"/>
          <w:szCs w:val="24"/>
          <w:lang w:eastAsia="hr-HR"/>
        </w:rPr>
        <w:t>poteznica</w:t>
      </w:r>
      <w:proofErr w:type="spellEnd"/>
      <w:r>
        <w:rPr>
          <w:rFonts w:ascii="Arial" w:eastAsia="Times New Roman" w:hAnsi="Arial" w:cs="Arial"/>
          <w:sz w:val="24"/>
          <w:szCs w:val="24"/>
          <w:lang w:eastAsia="hr-HR"/>
        </w:rPr>
        <w:t xml:space="preserve"> koja omogućava asimetrično prikapčanje oruđa.</w:t>
      </w:r>
    </w:p>
    <w:p w:rsidR="0031781F" w:rsidRDefault="00886042" w:rsidP="0031781F">
      <w:pPr>
        <w:pStyle w:val="Odlomakpopisa"/>
        <w:shd w:val="clear" w:color="auto" w:fill="FFFFFF"/>
        <w:spacing w:after="0" w:line="240" w:lineRule="auto"/>
        <w:rPr>
          <w:rFonts w:ascii="Arial" w:eastAsia="Times New Roman" w:hAnsi="Arial" w:cs="Arial"/>
          <w:sz w:val="24"/>
          <w:szCs w:val="24"/>
          <w:lang w:eastAsia="hr-HR"/>
        </w:rPr>
      </w:pPr>
      <w:r>
        <w:rPr>
          <w:rFonts w:ascii="Arial" w:eastAsia="Times New Roman" w:hAnsi="Arial" w:cs="Arial"/>
          <w:noProof/>
          <w:sz w:val="24"/>
          <w:szCs w:val="24"/>
          <w:lang w:eastAsia="hr-HR"/>
        </w:rPr>
        <w:drawing>
          <wp:inline distT="0" distB="0" distL="0" distR="0">
            <wp:extent cx="2638425" cy="1838325"/>
            <wp:effectExtent l="19050" t="0" r="9525" b="0"/>
            <wp:docPr id="9" name="Slika 8" descr="Slika19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1933.jpg"/>
                    <pic:cNvPicPr/>
                  </pic:nvPicPr>
                  <pic:blipFill>
                    <a:blip r:embed="rId46" cstate="print"/>
                    <a:stretch>
                      <a:fillRect/>
                    </a:stretch>
                  </pic:blipFill>
                  <pic:spPr>
                    <a:xfrm>
                      <a:off x="0" y="0"/>
                      <a:ext cx="2646569" cy="1843999"/>
                    </a:xfrm>
                    <a:prstGeom prst="rect">
                      <a:avLst/>
                    </a:prstGeom>
                  </pic:spPr>
                </pic:pic>
              </a:graphicData>
            </a:graphic>
          </wp:inline>
        </w:drawing>
      </w:r>
      <w:proofErr w:type="spellStart"/>
      <w:r>
        <w:rPr>
          <w:rFonts w:ascii="Arial" w:eastAsia="Times New Roman" w:hAnsi="Arial" w:cs="Arial"/>
          <w:sz w:val="24"/>
          <w:szCs w:val="24"/>
          <w:lang w:eastAsia="hr-HR"/>
        </w:rPr>
        <w:t>Sl</w:t>
      </w:r>
      <w:proofErr w:type="spellEnd"/>
      <w:r>
        <w:rPr>
          <w:rFonts w:ascii="Arial" w:eastAsia="Times New Roman" w:hAnsi="Arial" w:cs="Arial"/>
          <w:sz w:val="24"/>
          <w:szCs w:val="24"/>
          <w:lang w:eastAsia="hr-HR"/>
        </w:rPr>
        <w:t xml:space="preserve">. 1. </w:t>
      </w:r>
      <w:proofErr w:type="spellStart"/>
      <w:r>
        <w:rPr>
          <w:rFonts w:ascii="Arial" w:eastAsia="Times New Roman" w:hAnsi="Arial" w:cs="Arial"/>
          <w:sz w:val="24"/>
          <w:szCs w:val="24"/>
          <w:lang w:eastAsia="hr-HR"/>
        </w:rPr>
        <w:t>Poteznica</w:t>
      </w:r>
      <w:proofErr w:type="spellEnd"/>
      <w:r>
        <w:rPr>
          <w:rFonts w:ascii="Arial" w:eastAsia="Times New Roman" w:hAnsi="Arial" w:cs="Arial"/>
          <w:sz w:val="24"/>
          <w:szCs w:val="24"/>
          <w:lang w:eastAsia="hr-HR"/>
        </w:rPr>
        <w:t xml:space="preserve"> za vučena oruđa</w:t>
      </w:r>
    </w:p>
    <w:p w:rsidR="00886042" w:rsidRDefault="00886042" w:rsidP="0031781F">
      <w:pPr>
        <w:pStyle w:val="Odlomakpopisa"/>
        <w:shd w:val="clear" w:color="auto" w:fill="FFFFFF"/>
        <w:spacing w:after="0" w:line="240" w:lineRule="auto"/>
        <w:rPr>
          <w:rFonts w:ascii="Arial" w:eastAsia="Times New Roman" w:hAnsi="Arial" w:cs="Arial"/>
          <w:sz w:val="24"/>
          <w:szCs w:val="24"/>
          <w:lang w:eastAsia="hr-HR"/>
        </w:rPr>
      </w:pPr>
    </w:p>
    <w:p w:rsidR="00886042" w:rsidRDefault="00886042" w:rsidP="0031781F">
      <w:pPr>
        <w:pStyle w:val="Odlomakpopisa"/>
        <w:shd w:val="clear" w:color="auto" w:fill="FFFFFF"/>
        <w:spacing w:after="0" w:line="240" w:lineRule="auto"/>
        <w:rPr>
          <w:rFonts w:ascii="Arial" w:eastAsia="Times New Roman" w:hAnsi="Arial" w:cs="Arial"/>
          <w:sz w:val="24"/>
          <w:szCs w:val="24"/>
          <w:lang w:eastAsia="hr-HR"/>
        </w:rPr>
      </w:pPr>
      <w:r>
        <w:rPr>
          <w:rFonts w:ascii="Arial" w:eastAsia="Times New Roman" w:hAnsi="Arial" w:cs="Arial"/>
          <w:noProof/>
          <w:sz w:val="24"/>
          <w:szCs w:val="24"/>
          <w:lang w:eastAsia="hr-HR"/>
        </w:rPr>
        <w:drawing>
          <wp:inline distT="0" distB="0" distL="0" distR="0">
            <wp:extent cx="2638425" cy="1400175"/>
            <wp:effectExtent l="19050" t="0" r="9525" b="0"/>
            <wp:docPr id="10" name="Slika 9" descr="fendt-donja-poteznica-kuglom-traktore-serije-300-500-slika-218527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ndt-donja-poteznica-kuglom-traktore-serije-300-500-slika-21852740.jpg"/>
                    <pic:cNvPicPr/>
                  </pic:nvPicPr>
                  <pic:blipFill>
                    <a:blip r:embed="rId47" cstate="print"/>
                    <a:stretch>
                      <a:fillRect/>
                    </a:stretch>
                  </pic:blipFill>
                  <pic:spPr>
                    <a:xfrm>
                      <a:off x="0" y="0"/>
                      <a:ext cx="2638425" cy="1400175"/>
                    </a:xfrm>
                    <a:prstGeom prst="rect">
                      <a:avLst/>
                    </a:prstGeom>
                  </pic:spPr>
                </pic:pic>
              </a:graphicData>
            </a:graphic>
          </wp:inline>
        </w:drawing>
      </w:r>
      <w:proofErr w:type="spellStart"/>
      <w:r>
        <w:rPr>
          <w:rFonts w:ascii="Arial" w:eastAsia="Times New Roman" w:hAnsi="Arial" w:cs="Arial"/>
          <w:sz w:val="24"/>
          <w:szCs w:val="24"/>
          <w:lang w:eastAsia="hr-HR"/>
        </w:rPr>
        <w:t>Sl</w:t>
      </w:r>
      <w:proofErr w:type="spellEnd"/>
      <w:r>
        <w:rPr>
          <w:rFonts w:ascii="Arial" w:eastAsia="Times New Roman" w:hAnsi="Arial" w:cs="Arial"/>
          <w:sz w:val="24"/>
          <w:szCs w:val="24"/>
          <w:lang w:eastAsia="hr-HR"/>
        </w:rPr>
        <w:t>. 2. Donje traktorske poluge</w:t>
      </w:r>
    </w:p>
    <w:p w:rsidR="00886042" w:rsidRDefault="00886042" w:rsidP="0031781F">
      <w:pPr>
        <w:pStyle w:val="Odlomakpopisa"/>
        <w:shd w:val="clear" w:color="auto" w:fill="FFFFFF"/>
        <w:spacing w:after="0" w:line="240" w:lineRule="auto"/>
        <w:rPr>
          <w:rFonts w:ascii="Arial" w:eastAsia="Times New Roman" w:hAnsi="Arial" w:cs="Arial"/>
          <w:sz w:val="24"/>
          <w:szCs w:val="24"/>
          <w:lang w:eastAsia="hr-HR"/>
        </w:rPr>
      </w:pPr>
      <w:r>
        <w:rPr>
          <w:rFonts w:ascii="Arial" w:eastAsia="Times New Roman" w:hAnsi="Arial" w:cs="Arial"/>
          <w:noProof/>
          <w:sz w:val="24"/>
          <w:szCs w:val="24"/>
          <w:lang w:eastAsia="hr-HR"/>
        </w:rPr>
        <w:lastRenderedPageBreak/>
        <w:drawing>
          <wp:inline distT="0" distB="0" distL="0" distR="0">
            <wp:extent cx="2390775" cy="1914525"/>
            <wp:effectExtent l="19050" t="0" r="9525" b="0"/>
            <wp:docPr id="11" name="Slika 10" descr="image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2).jpg"/>
                    <pic:cNvPicPr/>
                  </pic:nvPicPr>
                  <pic:blipFill>
                    <a:blip r:embed="rId48" cstate="print"/>
                    <a:stretch>
                      <a:fillRect/>
                    </a:stretch>
                  </pic:blipFill>
                  <pic:spPr>
                    <a:xfrm>
                      <a:off x="0" y="0"/>
                      <a:ext cx="2390775" cy="1914525"/>
                    </a:xfrm>
                    <a:prstGeom prst="rect">
                      <a:avLst/>
                    </a:prstGeom>
                  </pic:spPr>
                </pic:pic>
              </a:graphicData>
            </a:graphic>
          </wp:inline>
        </w:drawing>
      </w:r>
    </w:p>
    <w:p w:rsidR="00886042" w:rsidRDefault="00886042" w:rsidP="0031781F">
      <w:pPr>
        <w:pStyle w:val="Odlomakpopisa"/>
        <w:shd w:val="clear" w:color="auto" w:fill="FFFFFF"/>
        <w:spacing w:after="0" w:line="240" w:lineRule="auto"/>
        <w:rPr>
          <w:rFonts w:ascii="Arial" w:eastAsia="Times New Roman" w:hAnsi="Arial" w:cs="Arial"/>
          <w:sz w:val="24"/>
          <w:szCs w:val="24"/>
          <w:lang w:eastAsia="hr-HR"/>
        </w:rPr>
      </w:pPr>
      <w:proofErr w:type="spellStart"/>
      <w:r>
        <w:rPr>
          <w:rFonts w:ascii="Arial" w:eastAsia="Times New Roman" w:hAnsi="Arial" w:cs="Arial"/>
          <w:sz w:val="24"/>
          <w:szCs w:val="24"/>
          <w:lang w:eastAsia="hr-HR"/>
        </w:rPr>
        <w:t>Sl</w:t>
      </w:r>
      <w:proofErr w:type="spellEnd"/>
      <w:r>
        <w:rPr>
          <w:rFonts w:ascii="Arial" w:eastAsia="Times New Roman" w:hAnsi="Arial" w:cs="Arial"/>
          <w:sz w:val="24"/>
          <w:szCs w:val="24"/>
          <w:lang w:eastAsia="hr-HR"/>
        </w:rPr>
        <w:t xml:space="preserve">. 3. </w:t>
      </w:r>
      <w:proofErr w:type="spellStart"/>
      <w:r>
        <w:rPr>
          <w:rFonts w:ascii="Arial" w:eastAsia="Times New Roman" w:hAnsi="Arial" w:cs="Arial"/>
          <w:sz w:val="24"/>
          <w:szCs w:val="24"/>
          <w:lang w:eastAsia="hr-HR"/>
        </w:rPr>
        <w:t>Trozglobna</w:t>
      </w:r>
      <w:proofErr w:type="spellEnd"/>
      <w:r>
        <w:rPr>
          <w:rFonts w:ascii="Arial" w:eastAsia="Times New Roman" w:hAnsi="Arial" w:cs="Arial"/>
          <w:sz w:val="24"/>
          <w:szCs w:val="24"/>
          <w:lang w:eastAsia="hr-HR"/>
        </w:rPr>
        <w:t xml:space="preserve"> </w:t>
      </w:r>
      <w:proofErr w:type="spellStart"/>
      <w:r>
        <w:rPr>
          <w:rFonts w:ascii="Arial" w:eastAsia="Times New Roman" w:hAnsi="Arial" w:cs="Arial"/>
          <w:sz w:val="24"/>
          <w:szCs w:val="24"/>
          <w:lang w:eastAsia="hr-HR"/>
        </w:rPr>
        <w:t>poteznica</w:t>
      </w:r>
      <w:proofErr w:type="spellEnd"/>
      <w:r>
        <w:rPr>
          <w:rFonts w:ascii="Arial" w:eastAsia="Times New Roman" w:hAnsi="Arial" w:cs="Arial"/>
          <w:sz w:val="24"/>
          <w:szCs w:val="24"/>
          <w:lang w:eastAsia="hr-HR"/>
        </w:rPr>
        <w:t xml:space="preserve"> – prikapčanje u tri točke</w:t>
      </w:r>
    </w:p>
    <w:p w:rsidR="00886042" w:rsidRDefault="00886042" w:rsidP="0031781F">
      <w:pPr>
        <w:pStyle w:val="Odlomakpopisa"/>
        <w:shd w:val="clear" w:color="auto" w:fill="FFFFFF"/>
        <w:spacing w:after="0" w:line="240" w:lineRule="auto"/>
        <w:rPr>
          <w:rFonts w:ascii="Arial" w:eastAsia="Times New Roman" w:hAnsi="Arial" w:cs="Arial"/>
          <w:sz w:val="24"/>
          <w:szCs w:val="24"/>
          <w:lang w:eastAsia="hr-HR"/>
        </w:rPr>
      </w:pPr>
      <w:r>
        <w:rPr>
          <w:rFonts w:ascii="Arial" w:eastAsia="Times New Roman" w:hAnsi="Arial" w:cs="Arial"/>
          <w:noProof/>
          <w:sz w:val="24"/>
          <w:szCs w:val="24"/>
          <w:lang w:eastAsia="hr-HR"/>
        </w:rPr>
        <w:drawing>
          <wp:inline distT="0" distB="0" distL="0" distR="0">
            <wp:extent cx="2762250" cy="1657350"/>
            <wp:effectExtent l="19050" t="0" r="0" b="0"/>
            <wp:docPr id="12" name="Slika 11" descr="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jpg"/>
                    <pic:cNvPicPr/>
                  </pic:nvPicPr>
                  <pic:blipFill>
                    <a:blip r:embed="rId49" cstate="print"/>
                    <a:stretch>
                      <a:fillRect/>
                    </a:stretch>
                  </pic:blipFill>
                  <pic:spPr>
                    <a:xfrm>
                      <a:off x="0" y="0"/>
                      <a:ext cx="2762250" cy="1657350"/>
                    </a:xfrm>
                    <a:prstGeom prst="rect">
                      <a:avLst/>
                    </a:prstGeom>
                  </pic:spPr>
                </pic:pic>
              </a:graphicData>
            </a:graphic>
          </wp:inline>
        </w:drawing>
      </w:r>
      <w:proofErr w:type="spellStart"/>
      <w:r w:rsidR="00BF7591">
        <w:rPr>
          <w:rFonts w:ascii="Arial" w:eastAsia="Times New Roman" w:hAnsi="Arial" w:cs="Arial"/>
          <w:sz w:val="24"/>
          <w:szCs w:val="24"/>
          <w:lang w:eastAsia="hr-HR"/>
        </w:rPr>
        <w:t>Sl</w:t>
      </w:r>
      <w:proofErr w:type="spellEnd"/>
      <w:r w:rsidR="00BF7591">
        <w:rPr>
          <w:rFonts w:ascii="Arial" w:eastAsia="Times New Roman" w:hAnsi="Arial" w:cs="Arial"/>
          <w:sz w:val="24"/>
          <w:szCs w:val="24"/>
          <w:lang w:eastAsia="hr-HR"/>
        </w:rPr>
        <w:t xml:space="preserve">. 4. Univerzalna </w:t>
      </w:r>
      <w:proofErr w:type="spellStart"/>
      <w:r w:rsidR="00BF7591">
        <w:rPr>
          <w:rFonts w:ascii="Arial" w:eastAsia="Times New Roman" w:hAnsi="Arial" w:cs="Arial"/>
          <w:sz w:val="24"/>
          <w:szCs w:val="24"/>
          <w:lang w:eastAsia="hr-HR"/>
        </w:rPr>
        <w:t>poteznica</w:t>
      </w:r>
      <w:proofErr w:type="spellEnd"/>
    </w:p>
    <w:p w:rsidR="00BF7591" w:rsidRPr="0031781F" w:rsidRDefault="00BF7591" w:rsidP="0031781F">
      <w:pPr>
        <w:pStyle w:val="Odlomakpopisa"/>
        <w:shd w:val="clear" w:color="auto" w:fill="FFFFFF"/>
        <w:spacing w:after="0" w:line="240" w:lineRule="auto"/>
        <w:rPr>
          <w:rFonts w:ascii="Arial" w:eastAsia="Times New Roman" w:hAnsi="Arial" w:cs="Arial"/>
          <w:sz w:val="24"/>
          <w:szCs w:val="24"/>
          <w:lang w:eastAsia="hr-HR"/>
        </w:rPr>
      </w:pPr>
    </w:p>
    <w:p w:rsidR="001B2E60" w:rsidRDefault="00BF7591" w:rsidP="00677DED">
      <w:pPr>
        <w:pStyle w:val="Odlomakpopisa"/>
        <w:numPr>
          <w:ilvl w:val="0"/>
          <w:numId w:val="21"/>
        </w:numPr>
        <w:shd w:val="clear" w:color="auto" w:fill="FFFFFF"/>
        <w:spacing w:after="0" w:line="240" w:lineRule="auto"/>
        <w:rPr>
          <w:rFonts w:ascii="Arial" w:eastAsia="Times New Roman" w:hAnsi="Arial" w:cs="Arial"/>
          <w:b/>
          <w:sz w:val="32"/>
          <w:szCs w:val="32"/>
          <w:lang w:eastAsia="hr-HR"/>
        </w:rPr>
      </w:pPr>
      <w:r>
        <w:rPr>
          <w:rFonts w:ascii="Arial" w:eastAsia="Times New Roman" w:hAnsi="Arial" w:cs="Arial"/>
          <w:b/>
          <w:sz w:val="32"/>
          <w:szCs w:val="32"/>
          <w:lang w:eastAsia="hr-HR"/>
        </w:rPr>
        <w:t>Hidrauličn</w:t>
      </w:r>
      <w:r w:rsidR="001B2E60" w:rsidRPr="001B2E60">
        <w:rPr>
          <w:rFonts w:ascii="Arial" w:eastAsia="Times New Roman" w:hAnsi="Arial" w:cs="Arial"/>
          <w:b/>
          <w:sz w:val="32"/>
          <w:szCs w:val="32"/>
          <w:lang w:eastAsia="hr-HR"/>
        </w:rPr>
        <w:t>i uređaji traktora</w:t>
      </w:r>
    </w:p>
    <w:p w:rsidR="00BF7591" w:rsidRDefault="00BF7591" w:rsidP="00BF7591">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Ovi uređaji koriste se na traktorima i  rade na </w:t>
      </w:r>
      <w:proofErr w:type="spellStart"/>
      <w:r>
        <w:rPr>
          <w:rFonts w:ascii="Arial" w:eastAsia="Times New Roman" w:hAnsi="Arial" w:cs="Arial"/>
          <w:sz w:val="24"/>
          <w:szCs w:val="24"/>
          <w:lang w:eastAsia="hr-HR"/>
        </w:rPr>
        <w:t>hidrostatskom</w:t>
      </w:r>
      <w:proofErr w:type="spellEnd"/>
      <w:r>
        <w:rPr>
          <w:rFonts w:ascii="Arial" w:eastAsia="Times New Roman" w:hAnsi="Arial" w:cs="Arial"/>
          <w:sz w:val="24"/>
          <w:szCs w:val="24"/>
          <w:lang w:eastAsia="hr-HR"/>
        </w:rPr>
        <w:t xml:space="preserve"> principu. Za prenošenje tlaka koristi se ulje koje potiskuje hidraulična pumpa. Pri stvaranju tog tlaka stvara se sila koja pomiče klip nasuprot teretu koji treba podići. Dakle ovi uređaji služe za:</w:t>
      </w:r>
    </w:p>
    <w:p w:rsidR="00BF7591" w:rsidRDefault="00BF7591" w:rsidP="00BF7591">
      <w:pPr>
        <w:pStyle w:val="Odlomakpopisa"/>
        <w:numPr>
          <w:ilvl w:val="0"/>
          <w:numId w:val="35"/>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Podizanje nošenih i </w:t>
      </w:r>
      <w:proofErr w:type="spellStart"/>
      <w:r>
        <w:rPr>
          <w:rFonts w:ascii="Arial" w:eastAsia="Times New Roman" w:hAnsi="Arial" w:cs="Arial"/>
          <w:sz w:val="24"/>
          <w:szCs w:val="24"/>
          <w:lang w:eastAsia="hr-HR"/>
        </w:rPr>
        <w:t>polunošenih</w:t>
      </w:r>
      <w:proofErr w:type="spellEnd"/>
      <w:r>
        <w:rPr>
          <w:rFonts w:ascii="Arial" w:eastAsia="Times New Roman" w:hAnsi="Arial" w:cs="Arial"/>
          <w:sz w:val="24"/>
          <w:szCs w:val="24"/>
          <w:lang w:eastAsia="hr-HR"/>
        </w:rPr>
        <w:t xml:space="preserve"> oruđa te održavanje podignutih oruđa u podignutom stanju,</w:t>
      </w:r>
    </w:p>
    <w:p w:rsidR="00BF7591" w:rsidRDefault="00BF7591" w:rsidP="00BF7591">
      <w:pPr>
        <w:pStyle w:val="Odlomakpopisa"/>
        <w:numPr>
          <w:ilvl w:val="0"/>
          <w:numId w:val="35"/>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Održavanje stalnog položaja oruđa iznad i ispod površine tla,</w:t>
      </w:r>
    </w:p>
    <w:p w:rsidR="00BF7591" w:rsidRDefault="00BF7591" w:rsidP="00BF7591">
      <w:pPr>
        <w:pStyle w:val="Odlomakpopisa"/>
        <w:numPr>
          <w:ilvl w:val="0"/>
          <w:numId w:val="35"/>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Održavanje stalnog vučnog otpora,</w:t>
      </w:r>
    </w:p>
    <w:p w:rsidR="00BF7591" w:rsidRDefault="00BF7591" w:rsidP="00BF7591">
      <w:pPr>
        <w:pStyle w:val="Odlomakpopisa"/>
        <w:numPr>
          <w:ilvl w:val="0"/>
          <w:numId w:val="35"/>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Povećanje opterećivanja stražnjih kotača radi povećanja vučne sile traktora.</w:t>
      </w:r>
    </w:p>
    <w:p w:rsidR="00BF7591" w:rsidRDefault="00BF7591" w:rsidP="00BF7591">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Postoje hidraulični podizači:</w:t>
      </w:r>
    </w:p>
    <w:p w:rsidR="00BF7591" w:rsidRDefault="00BF7591" w:rsidP="00BF7591">
      <w:pPr>
        <w:pStyle w:val="Odlomakpopisa"/>
        <w:numPr>
          <w:ilvl w:val="0"/>
          <w:numId w:val="36"/>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Hidraulični uređaj s jednostranim djelovanjem – ima samo jedan vod od razvodnika do cilindra. Pomicanje klipa prema naprijed slijedi nakon puštanja ulja u cilindar. Time je osigurano podizanje oruđa, a spuštanje se obavlja kad prestane djelovanje ulja i počne djelovati težina oruđa.</w:t>
      </w:r>
    </w:p>
    <w:p w:rsidR="009B3092" w:rsidRPr="009B3092" w:rsidRDefault="009B3092" w:rsidP="009B3092">
      <w:pPr>
        <w:shd w:val="clear" w:color="auto" w:fill="FFFFFF"/>
        <w:spacing w:after="0" w:line="240" w:lineRule="auto"/>
        <w:ind w:left="720"/>
        <w:rPr>
          <w:rFonts w:ascii="Arial" w:eastAsia="Times New Roman" w:hAnsi="Arial" w:cs="Arial"/>
          <w:sz w:val="24"/>
          <w:szCs w:val="24"/>
          <w:lang w:eastAsia="hr-HR"/>
        </w:rPr>
      </w:pPr>
      <w:r>
        <w:rPr>
          <w:rFonts w:ascii="Arial" w:eastAsia="Times New Roman" w:hAnsi="Arial" w:cs="Arial"/>
          <w:noProof/>
          <w:sz w:val="24"/>
          <w:szCs w:val="24"/>
          <w:lang w:eastAsia="hr-HR"/>
        </w:rPr>
        <w:lastRenderedPageBreak/>
        <w:drawing>
          <wp:inline distT="0" distB="0" distL="0" distR="0">
            <wp:extent cx="5468614" cy="2619375"/>
            <wp:effectExtent l="38100" t="57150" r="113036" b="104775"/>
            <wp:docPr id="13" name="Slika 12" descr="phot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1.jpg"/>
                    <pic:cNvPicPr/>
                  </pic:nvPicPr>
                  <pic:blipFill>
                    <a:blip r:embed="rId50" cstate="print"/>
                    <a:stretch>
                      <a:fillRect/>
                    </a:stretch>
                  </pic:blipFill>
                  <pic:spPr>
                    <a:xfrm>
                      <a:off x="0" y="0"/>
                      <a:ext cx="5474068" cy="262198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BF7591" w:rsidRDefault="00BF7591" w:rsidP="00BF7591">
      <w:pPr>
        <w:pStyle w:val="Odlomakpopisa"/>
        <w:numPr>
          <w:ilvl w:val="0"/>
          <w:numId w:val="36"/>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Hidraulični podizač s dvostranim djelovanjem – klip se može usmjeravati u oba smjera pa se ovim sustavom oruđa mogu i podizati i spuštati. </w:t>
      </w:r>
    </w:p>
    <w:p w:rsidR="009B3092" w:rsidRDefault="009B3092" w:rsidP="009B3092">
      <w:pPr>
        <w:shd w:val="clear" w:color="auto" w:fill="FFFFFF"/>
        <w:spacing w:after="0" w:line="240" w:lineRule="auto"/>
        <w:ind w:left="720"/>
        <w:rPr>
          <w:rFonts w:ascii="Arial" w:eastAsia="Times New Roman" w:hAnsi="Arial" w:cs="Arial"/>
          <w:sz w:val="24"/>
          <w:szCs w:val="24"/>
          <w:lang w:eastAsia="hr-HR"/>
        </w:rPr>
      </w:pPr>
      <w:r>
        <w:rPr>
          <w:rFonts w:ascii="Arial" w:eastAsia="Times New Roman" w:hAnsi="Arial" w:cs="Arial"/>
          <w:noProof/>
          <w:sz w:val="24"/>
          <w:szCs w:val="24"/>
          <w:lang w:eastAsia="hr-HR"/>
        </w:rPr>
        <w:drawing>
          <wp:inline distT="0" distB="0" distL="0" distR="0">
            <wp:extent cx="5468620" cy="2790825"/>
            <wp:effectExtent l="38100" t="57150" r="113030" b="104775"/>
            <wp:docPr id="14" name="Slika 13" descr="phot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2.jpg"/>
                    <pic:cNvPicPr/>
                  </pic:nvPicPr>
                  <pic:blipFill>
                    <a:blip r:embed="rId51" cstate="print"/>
                    <a:stretch>
                      <a:fillRect/>
                    </a:stretch>
                  </pic:blipFill>
                  <pic:spPr>
                    <a:xfrm>
                      <a:off x="0" y="0"/>
                      <a:ext cx="5474305" cy="279372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B218C" w:rsidRPr="009B3092" w:rsidRDefault="00CB218C" w:rsidP="009B3092">
      <w:pPr>
        <w:shd w:val="clear" w:color="auto" w:fill="FFFFFF"/>
        <w:spacing w:after="0" w:line="240" w:lineRule="auto"/>
        <w:ind w:left="720"/>
        <w:rPr>
          <w:rFonts w:ascii="Arial" w:eastAsia="Times New Roman" w:hAnsi="Arial" w:cs="Arial"/>
          <w:sz w:val="24"/>
          <w:szCs w:val="24"/>
          <w:lang w:eastAsia="hr-HR"/>
        </w:rPr>
      </w:pPr>
      <w:r>
        <w:rPr>
          <w:rFonts w:ascii="Arial" w:eastAsia="Times New Roman" w:hAnsi="Arial" w:cs="Arial"/>
          <w:sz w:val="24"/>
          <w:szCs w:val="24"/>
          <w:lang w:eastAsia="hr-HR"/>
        </w:rPr>
        <w:t>Ovaj način je bolji jer vozač sam određuje podignutost u radu i kada i koliko se oruđe želi spustiti.</w:t>
      </w:r>
    </w:p>
    <w:p w:rsidR="001B2E60" w:rsidRDefault="001B2E60" w:rsidP="00677DED">
      <w:pPr>
        <w:pStyle w:val="Odlomakpopisa"/>
        <w:numPr>
          <w:ilvl w:val="0"/>
          <w:numId w:val="21"/>
        </w:numPr>
        <w:shd w:val="clear" w:color="auto" w:fill="FFFFFF"/>
        <w:spacing w:after="0" w:line="240" w:lineRule="auto"/>
        <w:rPr>
          <w:rFonts w:ascii="Arial" w:eastAsia="Times New Roman" w:hAnsi="Arial" w:cs="Arial"/>
          <w:b/>
          <w:sz w:val="32"/>
          <w:szCs w:val="32"/>
          <w:lang w:eastAsia="hr-HR"/>
        </w:rPr>
      </w:pPr>
      <w:r w:rsidRPr="001B2E60">
        <w:rPr>
          <w:rFonts w:ascii="Arial" w:eastAsia="Times New Roman" w:hAnsi="Arial" w:cs="Arial"/>
          <w:b/>
          <w:sz w:val="32"/>
          <w:szCs w:val="32"/>
          <w:lang w:eastAsia="hr-HR"/>
        </w:rPr>
        <w:t>Električni uređaji motora i traktora</w:t>
      </w:r>
    </w:p>
    <w:p w:rsidR="00CB218C" w:rsidRDefault="0020294E" w:rsidP="00CB218C">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Kako sam naslov kaže radi se o dvije grupe električnih uređaja:</w:t>
      </w:r>
    </w:p>
    <w:p w:rsidR="0020294E" w:rsidRDefault="0020294E" w:rsidP="0020294E">
      <w:pPr>
        <w:pStyle w:val="Odlomakpopisa"/>
        <w:numPr>
          <w:ilvl w:val="0"/>
          <w:numId w:val="37"/>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Električni uređaji motora i </w:t>
      </w:r>
    </w:p>
    <w:p w:rsidR="0020294E" w:rsidRDefault="0020294E" w:rsidP="0020294E">
      <w:pPr>
        <w:pStyle w:val="Odlomakpopisa"/>
        <w:numPr>
          <w:ilvl w:val="0"/>
          <w:numId w:val="37"/>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Električni uređaji traktora sa opremom za javni promet.</w:t>
      </w:r>
    </w:p>
    <w:p w:rsidR="0020294E" w:rsidRDefault="0020294E" w:rsidP="0020294E">
      <w:pPr>
        <w:pStyle w:val="Odlomakpopisa"/>
        <w:numPr>
          <w:ilvl w:val="0"/>
          <w:numId w:val="38"/>
        </w:numPr>
        <w:shd w:val="clear" w:color="auto" w:fill="FFFFFF"/>
        <w:spacing w:after="0" w:line="240" w:lineRule="auto"/>
        <w:rPr>
          <w:rFonts w:ascii="Arial" w:eastAsia="Times New Roman" w:hAnsi="Arial" w:cs="Arial"/>
          <w:sz w:val="24"/>
          <w:szCs w:val="24"/>
          <w:u w:val="single"/>
          <w:lang w:eastAsia="hr-HR"/>
        </w:rPr>
      </w:pPr>
      <w:r w:rsidRPr="0020294E">
        <w:rPr>
          <w:rFonts w:ascii="Arial" w:eastAsia="Times New Roman" w:hAnsi="Arial" w:cs="Arial"/>
          <w:sz w:val="24"/>
          <w:szCs w:val="24"/>
          <w:u w:val="single"/>
          <w:lang w:eastAsia="hr-HR"/>
        </w:rPr>
        <w:t>Električni uređaji motora</w:t>
      </w:r>
    </w:p>
    <w:p w:rsidR="0020294E" w:rsidRDefault="0020294E" w:rsidP="0020294E">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Služe za pokretanje motora i njegov normalan rad. U ovu grupu ubrajamo:</w:t>
      </w:r>
    </w:p>
    <w:p w:rsidR="0020294E" w:rsidRDefault="0020294E" w:rsidP="0020294E">
      <w:pPr>
        <w:pStyle w:val="Odlomakpopisa"/>
        <w:numPr>
          <w:ilvl w:val="0"/>
          <w:numId w:val="39"/>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Akumulator</w:t>
      </w:r>
    </w:p>
    <w:p w:rsidR="0020294E" w:rsidRDefault="0020294E" w:rsidP="0020294E">
      <w:pPr>
        <w:pStyle w:val="Odlomakpopisa"/>
        <w:numPr>
          <w:ilvl w:val="0"/>
          <w:numId w:val="39"/>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Generator ili alternator s regulatorom napona,</w:t>
      </w:r>
    </w:p>
    <w:p w:rsidR="0020294E" w:rsidRDefault="0020294E" w:rsidP="0020294E">
      <w:pPr>
        <w:pStyle w:val="Odlomakpopisa"/>
        <w:numPr>
          <w:ilvl w:val="0"/>
          <w:numId w:val="39"/>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Elektropokretač,</w:t>
      </w:r>
    </w:p>
    <w:p w:rsidR="0020294E" w:rsidRDefault="0020294E" w:rsidP="0020294E">
      <w:pPr>
        <w:pStyle w:val="Odlomakpopisa"/>
        <w:numPr>
          <w:ilvl w:val="0"/>
          <w:numId w:val="39"/>
        </w:numPr>
        <w:shd w:val="clear" w:color="auto" w:fill="FFFFFF"/>
        <w:spacing w:after="0" w:line="240" w:lineRule="auto"/>
        <w:rPr>
          <w:rFonts w:ascii="Arial" w:eastAsia="Times New Roman" w:hAnsi="Arial" w:cs="Arial"/>
          <w:sz w:val="24"/>
          <w:szCs w:val="24"/>
          <w:lang w:eastAsia="hr-HR"/>
        </w:rPr>
      </w:pPr>
      <w:proofErr w:type="spellStart"/>
      <w:r>
        <w:rPr>
          <w:rFonts w:ascii="Arial" w:eastAsia="Times New Roman" w:hAnsi="Arial" w:cs="Arial"/>
          <w:sz w:val="24"/>
          <w:szCs w:val="24"/>
          <w:lang w:eastAsia="hr-HR"/>
        </w:rPr>
        <w:t>Žarnice</w:t>
      </w:r>
      <w:proofErr w:type="spellEnd"/>
      <w:r>
        <w:rPr>
          <w:rFonts w:ascii="Arial" w:eastAsia="Times New Roman" w:hAnsi="Arial" w:cs="Arial"/>
          <w:sz w:val="24"/>
          <w:szCs w:val="24"/>
          <w:lang w:eastAsia="hr-HR"/>
        </w:rPr>
        <w:t xml:space="preserve"> za </w:t>
      </w:r>
      <w:proofErr w:type="spellStart"/>
      <w:r>
        <w:rPr>
          <w:rFonts w:ascii="Arial" w:eastAsia="Times New Roman" w:hAnsi="Arial" w:cs="Arial"/>
          <w:sz w:val="24"/>
          <w:szCs w:val="24"/>
          <w:lang w:eastAsia="hr-HR"/>
        </w:rPr>
        <w:t>predgrijavanje</w:t>
      </w:r>
      <w:proofErr w:type="spellEnd"/>
      <w:r>
        <w:rPr>
          <w:rFonts w:ascii="Arial" w:eastAsia="Times New Roman" w:hAnsi="Arial" w:cs="Arial"/>
          <w:sz w:val="24"/>
          <w:szCs w:val="24"/>
          <w:lang w:eastAsia="hr-HR"/>
        </w:rPr>
        <w:t xml:space="preserve"> zraka,</w:t>
      </w:r>
    </w:p>
    <w:p w:rsidR="0020294E" w:rsidRDefault="0020294E" w:rsidP="0020294E">
      <w:pPr>
        <w:pStyle w:val="Odlomakpopisa"/>
        <w:numPr>
          <w:ilvl w:val="0"/>
          <w:numId w:val="39"/>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Električni kontrolni uređaji.</w:t>
      </w:r>
    </w:p>
    <w:p w:rsidR="0020294E" w:rsidRDefault="0020294E" w:rsidP="0020294E">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Akumulator – ima zadatak napajanja strujom svih električnih potrošača traktora. Sastoji se od posude s pregradama u kojima su stavljene pozitivne i negativne ploče. </w:t>
      </w:r>
      <w:r>
        <w:rPr>
          <w:rFonts w:ascii="Arial" w:eastAsia="Times New Roman" w:hAnsi="Arial" w:cs="Arial"/>
          <w:sz w:val="24"/>
          <w:szCs w:val="24"/>
          <w:lang w:eastAsia="hr-HR"/>
        </w:rPr>
        <w:lastRenderedPageBreak/>
        <w:t>Ploče su izolirane separatorima od drveta ili plastike i uronjene u razrijeđenu sumpornu kiselinu. Pozitivne ploče su od poroznog olovnog oksida, a negativne od olova. Separatori sprječavaju izravan dodir ploča. Elektrolit je razri</w:t>
      </w:r>
      <w:r w:rsidR="001F7E84">
        <w:rPr>
          <w:rFonts w:ascii="Arial" w:eastAsia="Times New Roman" w:hAnsi="Arial" w:cs="Arial"/>
          <w:sz w:val="24"/>
          <w:szCs w:val="24"/>
          <w:lang w:eastAsia="hr-HR"/>
        </w:rPr>
        <w:t>jeđena sumporna kiselina. Kemijs</w:t>
      </w:r>
      <w:r>
        <w:rPr>
          <w:rFonts w:ascii="Arial" w:eastAsia="Times New Roman" w:hAnsi="Arial" w:cs="Arial"/>
          <w:sz w:val="24"/>
          <w:szCs w:val="24"/>
          <w:lang w:eastAsia="hr-HR"/>
        </w:rPr>
        <w:t xml:space="preserve">kom reakcijom stvaraju se pozitivni i negativni ioni koji se </w:t>
      </w:r>
      <w:r w:rsidR="001F7E84">
        <w:rPr>
          <w:rFonts w:ascii="Arial" w:eastAsia="Times New Roman" w:hAnsi="Arial" w:cs="Arial"/>
          <w:sz w:val="24"/>
          <w:szCs w:val="24"/>
          <w:lang w:eastAsia="hr-HR"/>
        </w:rPr>
        <w:t>zajedno pretvaraju u električnu struju. Kako kaže definicija:</w:t>
      </w:r>
    </w:p>
    <w:p w:rsidR="001F7E84" w:rsidRDefault="001F7E84" w:rsidP="0020294E">
      <w:pPr>
        <w:shd w:val="clear" w:color="auto" w:fill="FFFFFF"/>
        <w:spacing w:after="0" w:line="240" w:lineRule="auto"/>
        <w:rPr>
          <w:rFonts w:ascii="Arial" w:hAnsi="Arial" w:cs="Arial"/>
          <w:b/>
          <w:color w:val="222222"/>
          <w:sz w:val="24"/>
          <w:szCs w:val="24"/>
          <w:shd w:val="clear" w:color="auto" w:fill="FFFFFF"/>
        </w:rPr>
      </w:pPr>
      <w:r w:rsidRPr="001F7E84">
        <w:rPr>
          <w:rFonts w:ascii="Arial" w:hAnsi="Arial" w:cs="Arial"/>
          <w:b/>
          <w:bCs/>
          <w:color w:val="222222"/>
          <w:sz w:val="24"/>
          <w:szCs w:val="24"/>
          <w:shd w:val="clear" w:color="auto" w:fill="FFFFFF"/>
        </w:rPr>
        <w:t>Akumulator, električni</w:t>
      </w:r>
      <w:r w:rsidRPr="001F7E84">
        <w:rPr>
          <w:rStyle w:val="apple-converted-space"/>
          <w:rFonts w:ascii="Arial" w:hAnsi="Arial" w:cs="Arial"/>
          <w:b/>
          <w:color w:val="222222"/>
          <w:sz w:val="24"/>
          <w:szCs w:val="24"/>
          <w:shd w:val="clear" w:color="auto" w:fill="FFFFFF"/>
        </w:rPr>
        <w:t> </w:t>
      </w:r>
      <w:r w:rsidRPr="001F7E84">
        <w:rPr>
          <w:rFonts w:ascii="Arial" w:hAnsi="Arial" w:cs="Arial"/>
          <w:b/>
          <w:color w:val="222222"/>
          <w:sz w:val="24"/>
          <w:szCs w:val="24"/>
          <w:shd w:val="clear" w:color="auto" w:fill="FFFFFF"/>
        </w:rPr>
        <w:t>(</w:t>
      </w:r>
      <w:proofErr w:type="spellStart"/>
      <w:r w:rsidRPr="001F7E84">
        <w:rPr>
          <w:rFonts w:ascii="Arial" w:hAnsi="Arial" w:cs="Arial"/>
          <w:b/>
          <w:color w:val="222222"/>
          <w:sz w:val="24"/>
          <w:szCs w:val="24"/>
          <w:shd w:val="clear" w:color="auto" w:fill="FFFFFF"/>
        </w:rPr>
        <w:t>lat</w:t>
      </w:r>
      <w:proofErr w:type="spellEnd"/>
      <w:r w:rsidRPr="001F7E84">
        <w:rPr>
          <w:rFonts w:ascii="Arial" w:hAnsi="Arial" w:cs="Arial"/>
          <w:b/>
          <w:color w:val="222222"/>
          <w:sz w:val="24"/>
          <w:szCs w:val="24"/>
          <w:shd w:val="clear" w:color="auto" w:fill="FFFFFF"/>
        </w:rPr>
        <w:t>.</w:t>
      </w:r>
      <w:r w:rsidRPr="001F7E84">
        <w:rPr>
          <w:rStyle w:val="apple-converted-space"/>
          <w:rFonts w:ascii="Arial" w:hAnsi="Arial" w:cs="Arial"/>
          <w:b/>
          <w:color w:val="222222"/>
          <w:sz w:val="24"/>
          <w:szCs w:val="24"/>
          <w:shd w:val="clear" w:color="auto" w:fill="FFFFFF"/>
        </w:rPr>
        <w:t> </w:t>
      </w:r>
      <w:proofErr w:type="spellStart"/>
      <w:r w:rsidRPr="001F7E84">
        <w:rPr>
          <w:rFonts w:ascii="Arial" w:hAnsi="Arial" w:cs="Arial"/>
          <w:b/>
          <w:i/>
          <w:iCs/>
          <w:color w:val="222222"/>
          <w:sz w:val="24"/>
          <w:szCs w:val="24"/>
          <w:shd w:val="clear" w:color="auto" w:fill="FFFFFF"/>
        </w:rPr>
        <w:t>accumulare</w:t>
      </w:r>
      <w:proofErr w:type="spellEnd"/>
      <w:r w:rsidRPr="001F7E84">
        <w:rPr>
          <w:rFonts w:ascii="Arial" w:hAnsi="Arial" w:cs="Arial"/>
          <w:b/>
          <w:color w:val="222222"/>
          <w:sz w:val="24"/>
          <w:szCs w:val="24"/>
          <w:shd w:val="clear" w:color="auto" w:fill="FFFFFF"/>
        </w:rPr>
        <w:t>: nakupljati, nagomilati) je sekundarni električni</w:t>
      </w:r>
      <w:r w:rsidRPr="001F7E84">
        <w:rPr>
          <w:rStyle w:val="apple-converted-space"/>
          <w:rFonts w:ascii="Arial" w:hAnsi="Arial" w:cs="Arial"/>
          <w:b/>
          <w:color w:val="222222"/>
          <w:sz w:val="24"/>
          <w:szCs w:val="24"/>
          <w:shd w:val="clear" w:color="auto" w:fill="FFFFFF"/>
        </w:rPr>
        <w:t> </w:t>
      </w:r>
      <w:hyperlink r:id="rId52" w:tooltip="Članak" w:history="1">
        <w:r w:rsidRPr="001F7E84">
          <w:rPr>
            <w:rStyle w:val="Hiperveza"/>
            <w:rFonts w:ascii="Arial" w:hAnsi="Arial" w:cs="Arial"/>
            <w:b/>
            <w:color w:val="0B0080"/>
            <w:sz w:val="24"/>
            <w:szCs w:val="24"/>
            <w:shd w:val="clear" w:color="auto" w:fill="FFFFFF"/>
          </w:rPr>
          <w:t>članak</w:t>
        </w:r>
      </w:hyperlink>
      <w:r w:rsidRPr="001F7E84">
        <w:rPr>
          <w:rFonts w:ascii="Arial" w:hAnsi="Arial" w:cs="Arial"/>
          <w:b/>
          <w:color w:val="222222"/>
          <w:sz w:val="24"/>
          <w:szCs w:val="24"/>
          <w:shd w:val="clear" w:color="auto" w:fill="FFFFFF"/>
        </w:rPr>
        <w:t>, naprava (</w:t>
      </w:r>
      <w:proofErr w:type="spellStart"/>
      <w:r w:rsidRPr="001F7E84">
        <w:rPr>
          <w:rFonts w:ascii="Arial" w:hAnsi="Arial" w:cs="Arial"/>
          <w:b/>
          <w:color w:val="222222"/>
          <w:sz w:val="24"/>
          <w:szCs w:val="24"/>
          <w:shd w:val="clear" w:color="auto" w:fill="FFFFFF"/>
        </w:rPr>
        <w:t>tzv</w:t>
      </w:r>
      <w:proofErr w:type="spellEnd"/>
      <w:r w:rsidRPr="001F7E84">
        <w:rPr>
          <w:rFonts w:ascii="Arial" w:hAnsi="Arial" w:cs="Arial"/>
          <w:b/>
          <w:color w:val="222222"/>
          <w:sz w:val="24"/>
          <w:szCs w:val="24"/>
          <w:shd w:val="clear" w:color="auto" w:fill="FFFFFF"/>
        </w:rPr>
        <w:t xml:space="preserve">. „spremnik energije“) u kojoj se električna energija pretvara u kemijsku (punjenje akumulatora), ostaje u njoj pohranjena i zatim se, prema potrebi, može nanovo pretvoriti u električnu (pražnjenje). Spada pod članak, galvanski sekundarni. Ovo je </w:t>
      </w:r>
      <w:proofErr w:type="spellStart"/>
      <w:r w:rsidRPr="001F7E84">
        <w:rPr>
          <w:rFonts w:ascii="Arial" w:hAnsi="Arial" w:cs="Arial"/>
          <w:b/>
          <w:color w:val="222222"/>
          <w:sz w:val="24"/>
          <w:szCs w:val="24"/>
          <w:shd w:val="clear" w:color="auto" w:fill="FFFFFF"/>
        </w:rPr>
        <w:t>punjiva</w:t>
      </w:r>
      <w:proofErr w:type="spellEnd"/>
      <w:r w:rsidRPr="001F7E84">
        <w:rPr>
          <w:rFonts w:ascii="Arial" w:hAnsi="Arial" w:cs="Arial"/>
          <w:b/>
          <w:color w:val="222222"/>
          <w:sz w:val="24"/>
          <w:szCs w:val="24"/>
          <w:shd w:val="clear" w:color="auto" w:fill="FFFFFF"/>
        </w:rPr>
        <w:t xml:space="preserve"> vrsta baterija. Razlog </w:t>
      </w:r>
      <w:proofErr w:type="spellStart"/>
      <w:r w:rsidRPr="001F7E84">
        <w:rPr>
          <w:rFonts w:ascii="Arial" w:hAnsi="Arial" w:cs="Arial"/>
          <w:b/>
          <w:color w:val="222222"/>
          <w:sz w:val="24"/>
          <w:szCs w:val="24"/>
          <w:shd w:val="clear" w:color="auto" w:fill="FFFFFF"/>
        </w:rPr>
        <w:t>punjivosti</w:t>
      </w:r>
      <w:proofErr w:type="spellEnd"/>
      <w:r w:rsidRPr="001F7E84">
        <w:rPr>
          <w:rFonts w:ascii="Arial" w:hAnsi="Arial" w:cs="Arial"/>
          <w:b/>
          <w:color w:val="222222"/>
          <w:sz w:val="24"/>
          <w:szCs w:val="24"/>
          <w:shd w:val="clear" w:color="auto" w:fill="FFFFFF"/>
        </w:rPr>
        <w:t xml:space="preserve"> ovih baterija je što je</w:t>
      </w:r>
      <w:r w:rsidRPr="001F7E84">
        <w:rPr>
          <w:rStyle w:val="apple-converted-space"/>
          <w:rFonts w:ascii="Arial" w:hAnsi="Arial" w:cs="Arial"/>
          <w:b/>
          <w:color w:val="222222"/>
          <w:sz w:val="24"/>
          <w:szCs w:val="24"/>
          <w:shd w:val="clear" w:color="auto" w:fill="FFFFFF"/>
        </w:rPr>
        <w:t> </w:t>
      </w:r>
      <w:hyperlink r:id="rId53" w:tooltip="Kemijska reakcija" w:history="1">
        <w:r w:rsidRPr="001F7E84">
          <w:rPr>
            <w:rStyle w:val="Hiperveza"/>
            <w:rFonts w:ascii="Arial" w:hAnsi="Arial" w:cs="Arial"/>
            <w:b/>
            <w:color w:val="0B0080"/>
            <w:sz w:val="24"/>
            <w:szCs w:val="24"/>
            <w:shd w:val="clear" w:color="auto" w:fill="FFFFFF"/>
          </w:rPr>
          <w:t>kemijska reakcija</w:t>
        </w:r>
      </w:hyperlink>
      <w:r w:rsidRPr="001F7E84">
        <w:rPr>
          <w:rStyle w:val="apple-converted-space"/>
          <w:rFonts w:ascii="Arial" w:hAnsi="Arial" w:cs="Arial"/>
          <w:b/>
          <w:color w:val="222222"/>
          <w:sz w:val="24"/>
          <w:szCs w:val="24"/>
          <w:shd w:val="clear" w:color="auto" w:fill="FFFFFF"/>
        </w:rPr>
        <w:t> </w:t>
      </w:r>
      <w:r>
        <w:rPr>
          <w:rFonts w:ascii="Arial" w:hAnsi="Arial" w:cs="Arial"/>
          <w:b/>
          <w:color w:val="222222"/>
          <w:sz w:val="24"/>
          <w:szCs w:val="24"/>
          <w:shd w:val="clear" w:color="auto" w:fill="FFFFFF"/>
        </w:rPr>
        <w:t xml:space="preserve">koja stvara struju </w:t>
      </w:r>
      <w:r w:rsidRPr="001F7E84">
        <w:rPr>
          <w:rFonts w:ascii="Arial" w:hAnsi="Arial" w:cs="Arial"/>
          <w:b/>
          <w:color w:val="222222"/>
          <w:sz w:val="24"/>
          <w:szCs w:val="24"/>
          <w:shd w:val="clear" w:color="auto" w:fill="FFFFFF"/>
        </w:rPr>
        <w:t>reverzibilna</w:t>
      </w:r>
      <w:r>
        <w:rPr>
          <w:rFonts w:ascii="Arial" w:hAnsi="Arial" w:cs="Arial"/>
          <w:b/>
          <w:color w:val="222222"/>
          <w:sz w:val="24"/>
          <w:szCs w:val="24"/>
          <w:shd w:val="clear" w:color="auto" w:fill="FFFFFF"/>
        </w:rPr>
        <w:t xml:space="preserve"> (odvija se u ova smjera prazni se i puni).</w:t>
      </w:r>
    </w:p>
    <w:p w:rsidR="00A929CA" w:rsidRDefault="00A929CA" w:rsidP="0020294E">
      <w:pPr>
        <w:shd w:val="clear" w:color="auto" w:fill="FFFFFF"/>
        <w:spacing w:after="0" w:line="240" w:lineRule="auto"/>
        <w:rPr>
          <w:rFonts w:ascii="Arial" w:hAnsi="Arial" w:cs="Arial"/>
          <w:b/>
          <w:color w:val="222222"/>
          <w:sz w:val="24"/>
          <w:szCs w:val="24"/>
          <w:shd w:val="clear" w:color="auto" w:fill="FFFFFF"/>
        </w:rPr>
      </w:pPr>
      <w:r>
        <w:rPr>
          <w:rFonts w:ascii="Arial" w:hAnsi="Arial" w:cs="Arial"/>
          <w:b/>
          <w:noProof/>
          <w:color w:val="222222"/>
          <w:sz w:val="24"/>
          <w:szCs w:val="24"/>
          <w:shd w:val="clear" w:color="auto" w:fill="FFFFFF"/>
          <w:lang w:eastAsia="hr-HR"/>
        </w:rPr>
        <w:drawing>
          <wp:inline distT="0" distB="0" distL="0" distR="0">
            <wp:extent cx="3841947" cy="2667137"/>
            <wp:effectExtent l="19050" t="0" r="6153" b="0"/>
            <wp:docPr id="17" name="Slika 16" descr="bg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g6.png"/>
                    <pic:cNvPicPr/>
                  </pic:nvPicPr>
                  <pic:blipFill>
                    <a:blip r:embed="rId54" cstate="print"/>
                    <a:stretch>
                      <a:fillRect/>
                    </a:stretch>
                  </pic:blipFill>
                  <pic:spPr>
                    <a:xfrm>
                      <a:off x="0" y="0"/>
                      <a:ext cx="3841947" cy="2667137"/>
                    </a:xfrm>
                    <a:prstGeom prst="rect">
                      <a:avLst/>
                    </a:prstGeom>
                  </pic:spPr>
                </pic:pic>
              </a:graphicData>
            </a:graphic>
          </wp:inline>
        </w:drawing>
      </w:r>
      <w:proofErr w:type="spellStart"/>
      <w:r>
        <w:rPr>
          <w:rFonts w:ascii="Arial" w:hAnsi="Arial" w:cs="Arial"/>
          <w:b/>
          <w:color w:val="222222"/>
          <w:sz w:val="24"/>
          <w:szCs w:val="24"/>
          <w:shd w:val="clear" w:color="auto" w:fill="FFFFFF"/>
        </w:rPr>
        <w:t>Sl</w:t>
      </w:r>
      <w:proofErr w:type="spellEnd"/>
      <w:r>
        <w:rPr>
          <w:rFonts w:ascii="Arial" w:hAnsi="Arial" w:cs="Arial"/>
          <w:b/>
          <w:color w:val="222222"/>
          <w:sz w:val="24"/>
          <w:szCs w:val="24"/>
          <w:shd w:val="clear" w:color="auto" w:fill="FFFFFF"/>
        </w:rPr>
        <w:t>. 1. Akumulator-presjek</w:t>
      </w:r>
    </w:p>
    <w:p w:rsidR="001F7E84" w:rsidRPr="00311C98" w:rsidRDefault="001F7E84" w:rsidP="0020294E">
      <w:pPr>
        <w:shd w:val="clear" w:color="auto" w:fill="FFFFFF"/>
        <w:spacing w:after="0" w:line="240" w:lineRule="auto"/>
        <w:rPr>
          <w:rFonts w:ascii="Arial" w:hAnsi="Arial" w:cs="Arial"/>
          <w:b/>
          <w:color w:val="222222"/>
          <w:sz w:val="24"/>
          <w:szCs w:val="24"/>
          <w:u w:val="single"/>
          <w:shd w:val="clear" w:color="auto" w:fill="FFFFFF"/>
        </w:rPr>
      </w:pPr>
      <w:r w:rsidRPr="00311C98">
        <w:rPr>
          <w:rFonts w:ascii="Arial" w:hAnsi="Arial" w:cs="Arial"/>
          <w:b/>
          <w:color w:val="222222"/>
          <w:sz w:val="24"/>
          <w:szCs w:val="24"/>
          <w:u w:val="single"/>
          <w:shd w:val="clear" w:color="auto" w:fill="FFFFFF"/>
        </w:rPr>
        <w:t>Generator (DINAMO)</w:t>
      </w:r>
    </w:p>
    <w:p w:rsidR="001F7E84" w:rsidRPr="001F7E84" w:rsidRDefault="001F7E84" w:rsidP="001F7E84">
      <w:pPr>
        <w:pStyle w:val="Odlomakpopisa"/>
        <w:numPr>
          <w:ilvl w:val="0"/>
          <w:numId w:val="7"/>
        </w:numPr>
        <w:shd w:val="clear" w:color="auto" w:fill="FFFFFF"/>
        <w:spacing w:after="0" w:line="240" w:lineRule="auto"/>
        <w:rPr>
          <w:rFonts w:ascii="Arial" w:eastAsia="Times New Roman" w:hAnsi="Arial" w:cs="Arial"/>
          <w:sz w:val="24"/>
          <w:szCs w:val="24"/>
          <w:lang w:eastAsia="hr-HR"/>
        </w:rPr>
      </w:pPr>
      <w:r>
        <w:rPr>
          <w:rFonts w:ascii="Arial" w:hAnsi="Arial" w:cs="Arial"/>
          <w:color w:val="222222"/>
          <w:sz w:val="24"/>
          <w:szCs w:val="24"/>
          <w:shd w:val="clear" w:color="auto" w:fill="FFFFFF"/>
        </w:rPr>
        <w:t>Je e</w:t>
      </w:r>
      <w:r w:rsidRPr="001F7E84">
        <w:rPr>
          <w:rFonts w:ascii="Arial" w:hAnsi="Arial" w:cs="Arial"/>
          <w:color w:val="222222"/>
          <w:sz w:val="24"/>
          <w:szCs w:val="24"/>
          <w:shd w:val="clear" w:color="auto" w:fill="FFFFFF"/>
        </w:rPr>
        <w:t>lektrični u</w:t>
      </w:r>
      <w:r>
        <w:rPr>
          <w:rFonts w:ascii="Arial" w:hAnsi="Arial" w:cs="Arial"/>
          <w:color w:val="222222"/>
          <w:sz w:val="24"/>
          <w:szCs w:val="24"/>
          <w:shd w:val="clear" w:color="auto" w:fill="FFFFFF"/>
        </w:rPr>
        <w:t>ređaj koji pogon dobiva od koljenastog vratila preko remena ventilatora. Zadatak mu je da proizvodi istosmjernu struju i za vrijeme rada traktora nadopunjava akumulator.</w:t>
      </w:r>
    </w:p>
    <w:p w:rsidR="001F7E84" w:rsidRDefault="001F7E84" w:rsidP="001F7E84">
      <w:pPr>
        <w:shd w:val="clear" w:color="auto" w:fill="FFFFFF"/>
        <w:spacing w:after="0" w:line="240" w:lineRule="auto"/>
        <w:rPr>
          <w:rFonts w:ascii="Arial" w:eastAsia="Times New Roman" w:hAnsi="Arial" w:cs="Arial"/>
          <w:sz w:val="24"/>
          <w:szCs w:val="24"/>
          <w:lang w:eastAsia="hr-HR"/>
        </w:rPr>
      </w:pPr>
      <w:r w:rsidRPr="00311C98">
        <w:rPr>
          <w:rFonts w:ascii="Arial" w:eastAsia="Times New Roman" w:hAnsi="Arial" w:cs="Arial"/>
          <w:b/>
          <w:sz w:val="24"/>
          <w:szCs w:val="24"/>
          <w:u w:val="single"/>
          <w:lang w:eastAsia="hr-HR"/>
        </w:rPr>
        <w:t>Alternator (generator izmjenične struje)</w:t>
      </w:r>
      <w:r>
        <w:rPr>
          <w:rFonts w:ascii="Arial" w:eastAsia="Times New Roman" w:hAnsi="Arial" w:cs="Arial"/>
          <w:sz w:val="24"/>
          <w:szCs w:val="24"/>
          <w:lang w:eastAsia="hr-HR"/>
        </w:rPr>
        <w:t xml:space="preserve">  - novija izvedba klasičnog generatora s prednostima da se nadopunjavanje odvija i </w:t>
      </w:r>
      <w:r w:rsidR="00311C98">
        <w:rPr>
          <w:rFonts w:ascii="Arial" w:eastAsia="Times New Roman" w:hAnsi="Arial" w:cs="Arial"/>
          <w:sz w:val="24"/>
          <w:szCs w:val="24"/>
          <w:lang w:eastAsia="hr-HR"/>
        </w:rPr>
        <w:t xml:space="preserve">praznom hodu (ler), a s druge strane podnosi veliki broj okretaja, pa daje akumulatoru duži vijek trajanja. </w:t>
      </w:r>
    </w:p>
    <w:p w:rsidR="00A929CA" w:rsidRDefault="00A929CA" w:rsidP="001F7E84">
      <w:pPr>
        <w:shd w:val="clear" w:color="auto" w:fill="FFFFFF"/>
        <w:spacing w:after="0" w:line="240" w:lineRule="auto"/>
        <w:rPr>
          <w:rFonts w:ascii="Arial" w:eastAsia="Times New Roman" w:hAnsi="Arial" w:cs="Arial"/>
          <w:sz w:val="24"/>
          <w:szCs w:val="24"/>
          <w:lang w:eastAsia="hr-HR"/>
        </w:rPr>
      </w:pPr>
      <w:r w:rsidRPr="00A929CA">
        <w:rPr>
          <w:rFonts w:ascii="Arial" w:eastAsia="Times New Roman" w:hAnsi="Arial" w:cs="Arial"/>
          <w:noProof/>
          <w:sz w:val="24"/>
          <w:szCs w:val="24"/>
          <w:lang w:eastAsia="hr-HR"/>
        </w:rPr>
        <w:drawing>
          <wp:inline distT="0" distB="0" distL="0" distR="0">
            <wp:extent cx="3400425" cy="2657475"/>
            <wp:effectExtent l="19050" t="0" r="9525" b="0"/>
            <wp:docPr id="16" name="Slika 3" descr="STRUJA16"/>
            <wp:cNvGraphicFramePr/>
            <a:graphic xmlns:a="http://schemas.openxmlformats.org/drawingml/2006/main">
              <a:graphicData uri="http://schemas.openxmlformats.org/drawingml/2006/picture">
                <pic:pic xmlns:pic="http://schemas.openxmlformats.org/drawingml/2006/picture">
                  <pic:nvPicPr>
                    <pic:cNvPr id="101379" name="Picture 4" descr="STRUJA16"/>
                    <pic:cNvPicPr>
                      <a:picLocks noGrp="1" noChangeAspect="1" noChangeArrowheads="1"/>
                    </pic:cNvPicPr>
                  </pic:nvPicPr>
                  <pic:blipFill>
                    <a:blip r:embed="rId55" cstate="print"/>
                    <a:srcRect/>
                    <a:stretch>
                      <a:fillRect/>
                    </a:stretch>
                  </pic:blipFill>
                  <pic:spPr bwMode="auto">
                    <a:xfrm>
                      <a:off x="0" y="0"/>
                      <a:ext cx="3400425" cy="2657475"/>
                    </a:xfrm>
                    <a:prstGeom prst="rect">
                      <a:avLst/>
                    </a:prstGeom>
                    <a:noFill/>
                    <a:ln w="9525">
                      <a:noFill/>
                      <a:miter lim="800000"/>
                      <a:headEnd/>
                      <a:tailEnd/>
                    </a:ln>
                  </pic:spPr>
                </pic:pic>
              </a:graphicData>
            </a:graphic>
          </wp:inline>
        </w:drawing>
      </w:r>
      <w:proofErr w:type="spellStart"/>
      <w:r>
        <w:rPr>
          <w:rFonts w:ascii="Arial" w:eastAsia="Times New Roman" w:hAnsi="Arial" w:cs="Arial"/>
          <w:sz w:val="24"/>
          <w:szCs w:val="24"/>
          <w:lang w:eastAsia="hr-HR"/>
        </w:rPr>
        <w:t>Sl</w:t>
      </w:r>
      <w:proofErr w:type="spellEnd"/>
      <w:r>
        <w:rPr>
          <w:rFonts w:ascii="Arial" w:eastAsia="Times New Roman" w:hAnsi="Arial" w:cs="Arial"/>
          <w:sz w:val="24"/>
          <w:szCs w:val="24"/>
          <w:lang w:eastAsia="hr-HR"/>
        </w:rPr>
        <w:t>. 2. Alternator</w:t>
      </w:r>
    </w:p>
    <w:p w:rsidR="00311C98" w:rsidRDefault="00311C98" w:rsidP="001F7E84">
      <w:pPr>
        <w:shd w:val="clear" w:color="auto" w:fill="FFFFFF"/>
        <w:spacing w:after="0" w:line="240" w:lineRule="auto"/>
        <w:rPr>
          <w:rFonts w:ascii="Arial" w:eastAsia="Times New Roman" w:hAnsi="Arial" w:cs="Arial"/>
          <w:sz w:val="24"/>
          <w:szCs w:val="24"/>
          <w:lang w:eastAsia="hr-HR"/>
        </w:rPr>
      </w:pPr>
      <w:r w:rsidRPr="00311C98">
        <w:rPr>
          <w:rFonts w:ascii="Arial" w:eastAsia="Times New Roman" w:hAnsi="Arial" w:cs="Arial"/>
          <w:b/>
          <w:sz w:val="24"/>
          <w:szCs w:val="24"/>
          <w:u w:val="single"/>
          <w:lang w:eastAsia="hr-HR"/>
        </w:rPr>
        <w:lastRenderedPageBreak/>
        <w:t>Elektropokretač (starter)</w:t>
      </w:r>
      <w:r>
        <w:rPr>
          <w:rFonts w:ascii="Arial" w:eastAsia="Times New Roman" w:hAnsi="Arial" w:cs="Arial"/>
          <w:sz w:val="24"/>
          <w:szCs w:val="24"/>
          <w:lang w:eastAsia="hr-HR"/>
        </w:rPr>
        <w:t xml:space="preserve"> je elektromotor istosmjerne struje koji služi za početno pokretanje motora prilikom njegovog puštanja u rad. </w:t>
      </w:r>
    </w:p>
    <w:p w:rsidR="00311C98" w:rsidRDefault="00311C98" w:rsidP="001F7E84">
      <w:pPr>
        <w:shd w:val="clear" w:color="auto" w:fill="FFFFFF"/>
        <w:spacing w:after="0" w:line="240" w:lineRule="auto"/>
        <w:rPr>
          <w:rFonts w:ascii="Arial" w:eastAsia="Times New Roman" w:hAnsi="Arial" w:cs="Arial"/>
          <w:sz w:val="24"/>
          <w:szCs w:val="24"/>
          <w:lang w:eastAsia="hr-HR"/>
        </w:rPr>
      </w:pPr>
      <w:proofErr w:type="spellStart"/>
      <w:r w:rsidRPr="00311C98">
        <w:rPr>
          <w:rFonts w:ascii="Arial" w:eastAsia="Times New Roman" w:hAnsi="Arial" w:cs="Arial"/>
          <w:b/>
          <w:sz w:val="24"/>
          <w:szCs w:val="24"/>
          <w:u w:val="single"/>
          <w:lang w:eastAsia="hr-HR"/>
        </w:rPr>
        <w:t>Žarnice</w:t>
      </w:r>
      <w:proofErr w:type="spellEnd"/>
      <w:r>
        <w:rPr>
          <w:rFonts w:ascii="Arial" w:eastAsia="Times New Roman" w:hAnsi="Arial" w:cs="Arial"/>
          <w:sz w:val="24"/>
          <w:szCs w:val="24"/>
          <w:lang w:eastAsia="hr-HR"/>
        </w:rPr>
        <w:t xml:space="preserve"> su ranije opisane, a spadaju u električne uređaje motora</w:t>
      </w:r>
    </w:p>
    <w:p w:rsidR="00311C98" w:rsidRPr="00311C98" w:rsidRDefault="00311C98" w:rsidP="001F7E84">
      <w:pPr>
        <w:shd w:val="clear" w:color="auto" w:fill="FFFFFF"/>
        <w:spacing w:after="0" w:line="240" w:lineRule="auto"/>
        <w:rPr>
          <w:rFonts w:ascii="Arial" w:eastAsia="Times New Roman" w:hAnsi="Arial" w:cs="Arial"/>
          <w:sz w:val="24"/>
          <w:szCs w:val="24"/>
          <w:lang w:eastAsia="hr-HR"/>
        </w:rPr>
      </w:pPr>
    </w:p>
    <w:p w:rsidR="00311C98" w:rsidRDefault="00311C98" w:rsidP="00311C98">
      <w:pPr>
        <w:pStyle w:val="Odlomakpopisa"/>
        <w:numPr>
          <w:ilvl w:val="0"/>
          <w:numId w:val="38"/>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Električni uređaji traktora sa opremom za javni promet</w:t>
      </w:r>
    </w:p>
    <w:p w:rsidR="00311C98" w:rsidRDefault="00311C98" w:rsidP="00311C98">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Ovdje ubrajamo one dijelove koji čine svjetlosno – signalizacijske uređaje, a u njih ubrajamo:</w:t>
      </w:r>
    </w:p>
    <w:p w:rsidR="00311C98" w:rsidRDefault="00311C98" w:rsidP="00311C98">
      <w:pPr>
        <w:pStyle w:val="Odlomakpopisa"/>
        <w:numPr>
          <w:ilvl w:val="0"/>
          <w:numId w:val="40"/>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Pozicijska prednja i stražnja,</w:t>
      </w:r>
    </w:p>
    <w:p w:rsidR="00311C98" w:rsidRDefault="00311C98" w:rsidP="00311C98">
      <w:pPr>
        <w:pStyle w:val="Odlomakpopisa"/>
        <w:numPr>
          <w:ilvl w:val="0"/>
          <w:numId w:val="40"/>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Prednja duga i kratka svjetla</w:t>
      </w:r>
    </w:p>
    <w:p w:rsidR="00311C98" w:rsidRDefault="00311C98" w:rsidP="00311C98">
      <w:pPr>
        <w:pStyle w:val="Odlomakpopisa"/>
        <w:numPr>
          <w:ilvl w:val="0"/>
          <w:numId w:val="40"/>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Stop – svjetla,</w:t>
      </w:r>
    </w:p>
    <w:p w:rsidR="00311C98" w:rsidRDefault="00311C98" w:rsidP="00311C98">
      <w:pPr>
        <w:pStyle w:val="Odlomakpopisa"/>
        <w:numPr>
          <w:ilvl w:val="0"/>
          <w:numId w:val="40"/>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Žmigavci,</w:t>
      </w:r>
    </w:p>
    <w:p w:rsidR="00311C98" w:rsidRDefault="00311C98" w:rsidP="00311C98">
      <w:pPr>
        <w:pStyle w:val="Odlomakpopisa"/>
        <w:numPr>
          <w:ilvl w:val="0"/>
          <w:numId w:val="40"/>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Sirena,</w:t>
      </w:r>
    </w:p>
    <w:p w:rsidR="00311C98" w:rsidRDefault="00311C98" w:rsidP="00311C98">
      <w:pPr>
        <w:pStyle w:val="Odlomakpopisa"/>
        <w:numPr>
          <w:ilvl w:val="0"/>
          <w:numId w:val="40"/>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Brisači stakala na kabini,</w:t>
      </w:r>
    </w:p>
    <w:p w:rsidR="00311C98" w:rsidRDefault="00311C98" w:rsidP="00311C98">
      <w:pPr>
        <w:pStyle w:val="Odlomakpopisa"/>
        <w:numPr>
          <w:ilvl w:val="0"/>
          <w:numId w:val="40"/>
        </w:numPr>
        <w:shd w:val="clear" w:color="auto" w:fill="FFFFFF"/>
        <w:spacing w:after="0" w:line="240" w:lineRule="auto"/>
        <w:rPr>
          <w:rFonts w:ascii="Arial" w:eastAsia="Times New Roman" w:hAnsi="Arial" w:cs="Arial"/>
          <w:sz w:val="24"/>
          <w:szCs w:val="24"/>
          <w:lang w:eastAsia="hr-HR"/>
        </w:rPr>
      </w:pPr>
      <w:proofErr w:type="spellStart"/>
      <w:r>
        <w:rPr>
          <w:rFonts w:ascii="Arial" w:eastAsia="Times New Roman" w:hAnsi="Arial" w:cs="Arial"/>
          <w:sz w:val="24"/>
          <w:szCs w:val="24"/>
          <w:lang w:eastAsia="hr-HR"/>
        </w:rPr>
        <w:t>Sedmopolni</w:t>
      </w:r>
      <w:proofErr w:type="spellEnd"/>
      <w:r>
        <w:rPr>
          <w:rFonts w:ascii="Arial" w:eastAsia="Times New Roman" w:hAnsi="Arial" w:cs="Arial"/>
          <w:sz w:val="24"/>
          <w:szCs w:val="24"/>
          <w:lang w:eastAsia="hr-HR"/>
        </w:rPr>
        <w:t xml:space="preserve"> utikač za prikolicu.</w:t>
      </w:r>
    </w:p>
    <w:p w:rsidR="00311C98" w:rsidRPr="00311C98" w:rsidRDefault="00311C98" w:rsidP="00311C98">
      <w:pPr>
        <w:shd w:val="clear" w:color="auto" w:fill="FFFFFF"/>
        <w:spacing w:after="0" w:line="240" w:lineRule="auto"/>
        <w:rPr>
          <w:rFonts w:ascii="Arial" w:eastAsia="Times New Roman" w:hAnsi="Arial" w:cs="Arial"/>
          <w:sz w:val="24"/>
          <w:szCs w:val="24"/>
          <w:lang w:eastAsia="hr-HR"/>
        </w:rPr>
      </w:pPr>
    </w:p>
    <w:p w:rsidR="00AC0B30" w:rsidRDefault="001B2E60" w:rsidP="00311C98">
      <w:pPr>
        <w:pStyle w:val="Odlomakpopisa"/>
        <w:numPr>
          <w:ilvl w:val="0"/>
          <w:numId w:val="21"/>
        </w:numPr>
        <w:shd w:val="clear" w:color="auto" w:fill="FFFFFF"/>
        <w:spacing w:after="0" w:line="240" w:lineRule="auto"/>
        <w:rPr>
          <w:rFonts w:ascii="Arial" w:eastAsia="Times New Roman" w:hAnsi="Arial" w:cs="Arial"/>
          <w:b/>
          <w:sz w:val="32"/>
          <w:szCs w:val="32"/>
          <w:lang w:eastAsia="hr-HR"/>
        </w:rPr>
      </w:pPr>
      <w:r w:rsidRPr="001B2E60">
        <w:rPr>
          <w:rFonts w:ascii="Arial" w:eastAsia="Times New Roman" w:hAnsi="Arial" w:cs="Arial"/>
          <w:b/>
          <w:sz w:val="32"/>
          <w:szCs w:val="32"/>
          <w:lang w:eastAsia="hr-HR"/>
        </w:rPr>
        <w:t>Redovna tehnička održavanja traktora</w:t>
      </w:r>
    </w:p>
    <w:p w:rsidR="00311C98" w:rsidRPr="00311C98" w:rsidRDefault="00311C98" w:rsidP="00311C98">
      <w:p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Mjere tehničkog održavanja provode se prema vremenu kada ih obavljamo</w:t>
      </w:r>
      <w:r w:rsidR="000826B2">
        <w:rPr>
          <w:rFonts w:ascii="Arial" w:eastAsia="Times New Roman" w:hAnsi="Arial" w:cs="Arial"/>
          <w:sz w:val="24"/>
          <w:szCs w:val="24"/>
          <w:lang w:eastAsia="hr-HR"/>
        </w:rPr>
        <w:t>. Redovna tehnička održavanja vrše se svakih 10, 50, 100, 200,250, 500, 750 i 1000 sati rada traktora.</w:t>
      </w:r>
    </w:p>
    <w:p w:rsidR="00AC0B30" w:rsidRDefault="00AC0B30" w:rsidP="00AC0B30">
      <w:pPr>
        <w:shd w:val="clear" w:color="auto" w:fill="FFFFFF"/>
        <w:spacing w:after="0" w:line="240" w:lineRule="auto"/>
        <w:rPr>
          <w:rFonts w:ascii="Arial" w:eastAsia="Times New Roman" w:hAnsi="Arial" w:cs="Arial"/>
          <w:b/>
          <w:color w:val="92D050"/>
          <w:sz w:val="24"/>
          <w:szCs w:val="24"/>
          <w:lang w:eastAsia="hr-HR"/>
        </w:rPr>
      </w:pPr>
    </w:p>
    <w:p w:rsidR="00AC0B30" w:rsidRDefault="00AC0B30" w:rsidP="00AC0B30">
      <w:pPr>
        <w:shd w:val="clear" w:color="auto" w:fill="FFFFFF"/>
        <w:spacing w:after="0" w:line="240" w:lineRule="auto"/>
        <w:rPr>
          <w:rFonts w:ascii="Arial" w:eastAsia="Times New Roman" w:hAnsi="Arial" w:cs="Arial"/>
          <w:b/>
          <w:color w:val="92D050"/>
          <w:sz w:val="24"/>
          <w:szCs w:val="24"/>
          <w:lang w:eastAsia="hr-HR"/>
        </w:rPr>
      </w:pPr>
    </w:p>
    <w:p w:rsidR="00AC0B30" w:rsidRPr="00A929CA" w:rsidRDefault="00A929CA" w:rsidP="00AC0B30">
      <w:pPr>
        <w:shd w:val="clear" w:color="auto" w:fill="FFFFFF"/>
        <w:spacing w:after="0" w:line="240" w:lineRule="auto"/>
        <w:rPr>
          <w:rFonts w:ascii="Arial" w:eastAsia="Times New Roman" w:hAnsi="Arial" w:cs="Arial"/>
          <w:b/>
          <w:sz w:val="24"/>
          <w:szCs w:val="24"/>
          <w:lang w:eastAsia="hr-HR"/>
        </w:rPr>
      </w:pPr>
      <w:r w:rsidRPr="00A929CA">
        <w:rPr>
          <w:rFonts w:ascii="Arial" w:eastAsia="Times New Roman" w:hAnsi="Arial" w:cs="Arial"/>
          <w:b/>
          <w:sz w:val="24"/>
          <w:szCs w:val="24"/>
          <w:lang w:eastAsia="hr-HR"/>
        </w:rPr>
        <w:t>Svakodnevni pregled i održavanje:</w:t>
      </w:r>
    </w:p>
    <w:p w:rsidR="00A929CA" w:rsidRDefault="00A929CA"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Motor – provjeriti razinu ulja i po potrebi doliti,</w:t>
      </w:r>
    </w:p>
    <w:p w:rsidR="00A929CA" w:rsidRDefault="00A929CA"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Hladnjak – provjeriti slavinu i razinu tekućine,</w:t>
      </w:r>
    </w:p>
    <w:p w:rsidR="00A929CA" w:rsidRDefault="00A929CA"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Spremnik za gorivo – provjeriti količinu goriva</w:t>
      </w:r>
    </w:p>
    <w:p w:rsidR="00A929CA" w:rsidRDefault="00A929CA"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proofErr w:type="spellStart"/>
      <w:r>
        <w:rPr>
          <w:rFonts w:ascii="Arial" w:eastAsia="Times New Roman" w:hAnsi="Arial" w:cs="Arial"/>
          <w:b/>
          <w:sz w:val="24"/>
          <w:szCs w:val="24"/>
          <w:lang w:eastAsia="hr-HR"/>
        </w:rPr>
        <w:t>Taložnik</w:t>
      </w:r>
      <w:proofErr w:type="spellEnd"/>
      <w:r>
        <w:rPr>
          <w:rFonts w:ascii="Arial" w:eastAsia="Times New Roman" w:hAnsi="Arial" w:cs="Arial"/>
          <w:b/>
          <w:sz w:val="24"/>
          <w:szCs w:val="24"/>
          <w:lang w:eastAsia="hr-HR"/>
        </w:rPr>
        <w:t xml:space="preserve"> pročistača goriva – po potrebi očistiti</w:t>
      </w:r>
    </w:p>
    <w:p w:rsidR="00A929CA" w:rsidRDefault="00A929CA"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Pročistač zraka – očistiti uložak</w:t>
      </w:r>
    </w:p>
    <w:p w:rsidR="00A929CA" w:rsidRDefault="00A929CA"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 xml:space="preserve">Navrtke prednjih i stražnjih kotača prednjeg mosta i spona treba pregledati i </w:t>
      </w:r>
      <w:proofErr w:type="spellStart"/>
      <w:r>
        <w:rPr>
          <w:rFonts w:ascii="Arial" w:eastAsia="Times New Roman" w:hAnsi="Arial" w:cs="Arial"/>
          <w:b/>
          <w:sz w:val="24"/>
          <w:szCs w:val="24"/>
          <w:lang w:eastAsia="hr-HR"/>
        </w:rPr>
        <w:t>pritegniti</w:t>
      </w:r>
      <w:proofErr w:type="spellEnd"/>
    </w:p>
    <w:p w:rsidR="00A929CA" w:rsidRDefault="00A929CA"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Pneumatici  - provjeriti tlak zraka</w:t>
      </w:r>
    </w:p>
    <w:p w:rsidR="00A929CA" w:rsidRDefault="00A929CA"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Provjeriti ispravnost svih instrumenata</w:t>
      </w:r>
    </w:p>
    <w:p w:rsidR="00A929CA" w:rsidRDefault="00A929CA"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Kvačilo – provjeriti hod pedale i po potrebi ga podesiti</w:t>
      </w:r>
    </w:p>
    <w:p w:rsidR="00A929CA" w:rsidRDefault="00A929CA"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Provjeriti razinu ulja u spremniku za ulje kočnica</w:t>
      </w:r>
    </w:p>
    <w:p w:rsidR="00A929CA" w:rsidRDefault="00A929CA"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Upravljački mehanizam – provjeriti ispravnost</w:t>
      </w:r>
    </w:p>
    <w:p w:rsidR="00A929CA" w:rsidRDefault="00A929CA"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Električne instalacije – provjeriti ispravnost</w:t>
      </w:r>
    </w:p>
    <w:p w:rsidR="00A929CA" w:rsidRDefault="00CE27B1" w:rsidP="00A929CA">
      <w:pPr>
        <w:pStyle w:val="Odlomakpopisa"/>
        <w:numPr>
          <w:ilvl w:val="0"/>
          <w:numId w:val="41"/>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Novom ili generalno popravljenom traktoru poslije 25 sati zamijeniti ulje</w:t>
      </w:r>
    </w:p>
    <w:p w:rsidR="00CE27B1" w:rsidRDefault="00CE27B1" w:rsidP="00CE27B1">
      <w:p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Svakih 50 sati:</w:t>
      </w:r>
    </w:p>
    <w:p w:rsidR="00CE27B1" w:rsidRDefault="00CE27B1" w:rsidP="00CE27B1">
      <w:pPr>
        <w:pStyle w:val="Odlomakpopisa"/>
        <w:numPr>
          <w:ilvl w:val="0"/>
          <w:numId w:val="42"/>
        </w:numPr>
        <w:shd w:val="clear" w:color="auto" w:fill="FFFFFF"/>
        <w:spacing w:after="0" w:line="240" w:lineRule="auto"/>
        <w:rPr>
          <w:rFonts w:ascii="Arial" w:eastAsia="Times New Roman" w:hAnsi="Arial" w:cs="Arial"/>
          <w:sz w:val="24"/>
          <w:szCs w:val="24"/>
          <w:lang w:eastAsia="hr-HR"/>
        </w:rPr>
      </w:pPr>
      <w:r w:rsidRPr="00CE27B1">
        <w:rPr>
          <w:rFonts w:ascii="Arial" w:eastAsia="Times New Roman" w:hAnsi="Arial" w:cs="Arial"/>
          <w:sz w:val="24"/>
          <w:szCs w:val="24"/>
          <w:lang w:eastAsia="hr-HR"/>
        </w:rPr>
        <w:t>Detaljno čišćenje i pranje traktora.</w:t>
      </w:r>
    </w:p>
    <w:p w:rsidR="00CE27B1" w:rsidRDefault="00CE27B1" w:rsidP="00CE27B1">
      <w:pPr>
        <w:pStyle w:val="Odlomakpopisa"/>
        <w:numPr>
          <w:ilvl w:val="0"/>
          <w:numId w:val="42"/>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Pročistač zraka – provjeriti nepropusnost spojeva cijevi za zrak koja spaja pročistač i usisnu cijev motora</w:t>
      </w:r>
    </w:p>
    <w:p w:rsidR="00CE27B1" w:rsidRDefault="00CE27B1" w:rsidP="00CE27B1">
      <w:pPr>
        <w:pStyle w:val="Odlomakpopisa"/>
        <w:numPr>
          <w:ilvl w:val="0"/>
          <w:numId w:val="42"/>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Provjeriti i otkloniti eventualno puštanje goriva i ulja na spojevima</w:t>
      </w:r>
    </w:p>
    <w:p w:rsidR="00CE27B1" w:rsidRDefault="00CE27B1" w:rsidP="00CE27B1">
      <w:pPr>
        <w:pStyle w:val="Odlomakpopisa"/>
        <w:numPr>
          <w:ilvl w:val="0"/>
          <w:numId w:val="42"/>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Akumulator – provjeriti razinu elektrolita u akumulatoru i po potrebi otkloniti nedostatak</w:t>
      </w:r>
    </w:p>
    <w:p w:rsidR="00CE27B1" w:rsidRDefault="00CE27B1" w:rsidP="00CE27B1">
      <w:pPr>
        <w:pStyle w:val="Odlomakpopisa"/>
        <w:numPr>
          <w:ilvl w:val="0"/>
          <w:numId w:val="42"/>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Centralno kućište – provjeriti razinu ulja i po potrebi ga doliti</w:t>
      </w:r>
    </w:p>
    <w:p w:rsidR="00CE27B1" w:rsidRDefault="00CE27B1" w:rsidP="00CE27B1">
      <w:pPr>
        <w:pStyle w:val="Odlomakpopisa"/>
        <w:numPr>
          <w:ilvl w:val="0"/>
          <w:numId w:val="42"/>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Provjeriti razinu ulja u </w:t>
      </w:r>
      <w:proofErr w:type="spellStart"/>
      <w:r>
        <w:rPr>
          <w:rFonts w:ascii="Arial" w:eastAsia="Times New Roman" w:hAnsi="Arial" w:cs="Arial"/>
          <w:sz w:val="24"/>
          <w:szCs w:val="24"/>
          <w:lang w:eastAsia="hr-HR"/>
        </w:rPr>
        <w:t>servo</w:t>
      </w:r>
      <w:proofErr w:type="spellEnd"/>
      <w:r>
        <w:rPr>
          <w:rFonts w:ascii="Arial" w:eastAsia="Times New Roman" w:hAnsi="Arial" w:cs="Arial"/>
          <w:sz w:val="24"/>
          <w:szCs w:val="24"/>
          <w:lang w:eastAsia="hr-HR"/>
        </w:rPr>
        <w:t xml:space="preserve"> upravljaču i doliti ga po potrebi.</w:t>
      </w:r>
    </w:p>
    <w:p w:rsidR="00CE27B1" w:rsidRDefault="00CE27B1" w:rsidP="00CE27B1">
      <w:p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Svakih 100 sati:</w:t>
      </w:r>
    </w:p>
    <w:p w:rsidR="00CE27B1" w:rsidRDefault="00CE27B1" w:rsidP="00CE27B1">
      <w:pPr>
        <w:pStyle w:val="Odlomakpopisa"/>
        <w:numPr>
          <w:ilvl w:val="0"/>
          <w:numId w:val="43"/>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Ispustiti talog i očistiti taložnu čašicu</w:t>
      </w:r>
    </w:p>
    <w:p w:rsidR="00CE27B1" w:rsidRDefault="00CE27B1" w:rsidP="00CE27B1">
      <w:pPr>
        <w:pStyle w:val="Odlomakpopisa"/>
        <w:numPr>
          <w:ilvl w:val="0"/>
          <w:numId w:val="43"/>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Provjeriti zategnutost remena ventilatora</w:t>
      </w:r>
    </w:p>
    <w:p w:rsidR="00CE27B1" w:rsidRDefault="00AA50AC" w:rsidP="00CE27B1">
      <w:pPr>
        <w:pStyle w:val="Odlomakpopisa"/>
        <w:numPr>
          <w:ilvl w:val="0"/>
          <w:numId w:val="43"/>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U kućištu upravljača provjeriti razinu ulja (doliti ako nedostaje)</w:t>
      </w:r>
    </w:p>
    <w:p w:rsidR="00AA50AC" w:rsidRDefault="00AA50AC" w:rsidP="00CE27B1">
      <w:pPr>
        <w:pStyle w:val="Odlomakpopisa"/>
        <w:numPr>
          <w:ilvl w:val="0"/>
          <w:numId w:val="43"/>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lastRenderedPageBreak/>
        <w:t>Podmazati glavčinu prednjih kotača i prekontrolirati zazor u ležajevima prednjih kotača</w:t>
      </w:r>
    </w:p>
    <w:p w:rsidR="00AA50AC" w:rsidRDefault="00AA50AC" w:rsidP="00CE27B1">
      <w:pPr>
        <w:pStyle w:val="Odlomakpopisa"/>
        <w:numPr>
          <w:ilvl w:val="0"/>
          <w:numId w:val="43"/>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Novom ili generalno uređenom traktoru zamijeniti nakon 100 sati rada ulje u motoru, </w:t>
      </w:r>
      <w:proofErr w:type="spellStart"/>
      <w:r>
        <w:rPr>
          <w:rFonts w:ascii="Arial" w:eastAsia="Times New Roman" w:hAnsi="Arial" w:cs="Arial"/>
          <w:sz w:val="24"/>
          <w:szCs w:val="24"/>
          <w:lang w:eastAsia="hr-HR"/>
        </w:rPr>
        <w:t>mijenjaču</w:t>
      </w:r>
      <w:proofErr w:type="spellEnd"/>
      <w:r>
        <w:rPr>
          <w:rFonts w:ascii="Arial" w:eastAsia="Times New Roman" w:hAnsi="Arial" w:cs="Arial"/>
          <w:sz w:val="24"/>
          <w:szCs w:val="24"/>
          <w:lang w:eastAsia="hr-HR"/>
        </w:rPr>
        <w:t xml:space="preserve">, centralnom kućištu i kućištima bočnih reduktora, zamijeniti </w:t>
      </w:r>
      <w:proofErr w:type="spellStart"/>
      <w:r>
        <w:rPr>
          <w:rFonts w:ascii="Arial" w:eastAsia="Times New Roman" w:hAnsi="Arial" w:cs="Arial"/>
          <w:sz w:val="24"/>
          <w:szCs w:val="24"/>
          <w:lang w:eastAsia="hr-HR"/>
        </w:rPr>
        <w:t>filter</w:t>
      </w:r>
      <w:proofErr w:type="spellEnd"/>
      <w:r>
        <w:rPr>
          <w:rFonts w:ascii="Arial" w:eastAsia="Times New Roman" w:hAnsi="Arial" w:cs="Arial"/>
          <w:sz w:val="24"/>
          <w:szCs w:val="24"/>
          <w:lang w:eastAsia="hr-HR"/>
        </w:rPr>
        <w:t xml:space="preserve"> ulja te oprati uložak pročistača pumpe i hidraulike.</w:t>
      </w:r>
    </w:p>
    <w:p w:rsidR="00AA50AC" w:rsidRDefault="00AA50AC" w:rsidP="00AA50AC">
      <w:pPr>
        <w:shd w:val="clear" w:color="auto" w:fill="FFFFFF"/>
        <w:spacing w:after="0" w:line="240" w:lineRule="auto"/>
        <w:ind w:left="360"/>
        <w:rPr>
          <w:rFonts w:ascii="Arial" w:eastAsia="Times New Roman" w:hAnsi="Arial" w:cs="Arial"/>
          <w:b/>
          <w:sz w:val="24"/>
          <w:szCs w:val="24"/>
          <w:lang w:eastAsia="hr-HR"/>
        </w:rPr>
      </w:pPr>
      <w:r>
        <w:rPr>
          <w:rFonts w:ascii="Arial" w:eastAsia="Times New Roman" w:hAnsi="Arial" w:cs="Arial"/>
          <w:b/>
          <w:sz w:val="24"/>
          <w:szCs w:val="24"/>
          <w:lang w:eastAsia="hr-HR"/>
        </w:rPr>
        <w:t>Svakih 200 sati:</w:t>
      </w:r>
    </w:p>
    <w:p w:rsidR="00AA50AC" w:rsidRDefault="00AA50AC" w:rsidP="00AA50AC">
      <w:pPr>
        <w:pStyle w:val="Odlomakpopisa"/>
        <w:numPr>
          <w:ilvl w:val="0"/>
          <w:numId w:val="45"/>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Ako je sve normalno obavezno nakon 200 sati mijenjati ulje</w:t>
      </w:r>
    </w:p>
    <w:p w:rsidR="00AA50AC" w:rsidRPr="00AA50AC" w:rsidRDefault="00AA50AC" w:rsidP="00AA50AC">
      <w:pPr>
        <w:pStyle w:val="Odlomakpopisa"/>
        <w:numPr>
          <w:ilvl w:val="0"/>
          <w:numId w:val="45"/>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sz w:val="24"/>
          <w:szCs w:val="24"/>
          <w:lang w:eastAsia="hr-HR"/>
        </w:rPr>
        <w:t>Zamijeniti pročistač ulja</w:t>
      </w:r>
    </w:p>
    <w:p w:rsidR="00AA50AC" w:rsidRPr="00AA50AC" w:rsidRDefault="00AA50AC" w:rsidP="00AA50AC">
      <w:pPr>
        <w:pStyle w:val="Odlomakpopisa"/>
        <w:numPr>
          <w:ilvl w:val="0"/>
          <w:numId w:val="45"/>
        </w:num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sz w:val="24"/>
          <w:szCs w:val="24"/>
          <w:lang w:eastAsia="hr-HR"/>
        </w:rPr>
        <w:t>Pri mijenjanju ulja zam</w:t>
      </w:r>
      <w:r w:rsidR="00C8047E">
        <w:rPr>
          <w:rFonts w:ascii="Arial" w:eastAsia="Times New Roman" w:hAnsi="Arial" w:cs="Arial"/>
          <w:sz w:val="24"/>
          <w:szCs w:val="24"/>
          <w:lang w:eastAsia="hr-HR"/>
        </w:rPr>
        <w:t>i</w:t>
      </w:r>
      <w:r>
        <w:rPr>
          <w:rFonts w:ascii="Arial" w:eastAsia="Times New Roman" w:hAnsi="Arial" w:cs="Arial"/>
          <w:sz w:val="24"/>
          <w:szCs w:val="24"/>
          <w:lang w:eastAsia="hr-HR"/>
        </w:rPr>
        <w:t>jeniti i ulje u visokotlačnoj pumpi</w:t>
      </w:r>
    </w:p>
    <w:p w:rsidR="00AA50AC" w:rsidRDefault="00AA50AC" w:rsidP="00AA50AC">
      <w:p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Svakih 250 sati:</w:t>
      </w:r>
    </w:p>
    <w:p w:rsidR="00AA50AC" w:rsidRDefault="00AA50AC" w:rsidP="00AA50AC">
      <w:pPr>
        <w:pStyle w:val="Odlomakpopisa"/>
        <w:numPr>
          <w:ilvl w:val="0"/>
          <w:numId w:val="46"/>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Hladnjak isprati čistom vodom i provjeriti da saće nisu oštećene</w:t>
      </w:r>
    </w:p>
    <w:p w:rsidR="00AA50AC" w:rsidRDefault="00AA50AC" w:rsidP="00AA50AC">
      <w:pPr>
        <w:pStyle w:val="Odlomakpopisa"/>
        <w:numPr>
          <w:ilvl w:val="0"/>
          <w:numId w:val="46"/>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Prekontrolirati kućište bočnih reduktora i po potrebi doliti ulje</w:t>
      </w:r>
    </w:p>
    <w:p w:rsidR="00AA50AC" w:rsidRDefault="00AA50AC" w:rsidP="00AA50AC">
      <w:pPr>
        <w:pStyle w:val="Odlomakpopisa"/>
        <w:numPr>
          <w:ilvl w:val="0"/>
          <w:numId w:val="46"/>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Očistiti priključke na akumulatoru i premazati ih tehničkim vazelinom</w:t>
      </w:r>
    </w:p>
    <w:p w:rsidR="00AA50AC" w:rsidRDefault="00AA50AC" w:rsidP="00AA50AC">
      <w:pPr>
        <w:pStyle w:val="Odlomakpopisa"/>
        <w:numPr>
          <w:ilvl w:val="0"/>
          <w:numId w:val="46"/>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Pregledati i </w:t>
      </w:r>
      <w:proofErr w:type="spellStart"/>
      <w:r>
        <w:rPr>
          <w:rFonts w:ascii="Arial" w:eastAsia="Times New Roman" w:hAnsi="Arial" w:cs="Arial"/>
          <w:sz w:val="24"/>
          <w:szCs w:val="24"/>
          <w:lang w:eastAsia="hr-HR"/>
        </w:rPr>
        <w:t>pritegniti</w:t>
      </w:r>
      <w:proofErr w:type="spellEnd"/>
      <w:r>
        <w:rPr>
          <w:rFonts w:ascii="Arial" w:eastAsia="Times New Roman" w:hAnsi="Arial" w:cs="Arial"/>
          <w:sz w:val="24"/>
          <w:szCs w:val="24"/>
          <w:lang w:eastAsia="hr-HR"/>
        </w:rPr>
        <w:t xml:space="preserve"> sve spojeve na električnoj instalaciji</w:t>
      </w:r>
    </w:p>
    <w:p w:rsidR="00AA50AC" w:rsidRDefault="00AA50AC" w:rsidP="00AA50AC">
      <w:p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Svakih 500 sati:</w:t>
      </w:r>
    </w:p>
    <w:p w:rsidR="00AA50AC" w:rsidRDefault="00AA50AC" w:rsidP="00AA50AC">
      <w:pPr>
        <w:pStyle w:val="Odlomakpopisa"/>
        <w:numPr>
          <w:ilvl w:val="0"/>
          <w:numId w:val="47"/>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Sustav za hlađenje isprati tekućinom za otapanje kamenca</w:t>
      </w:r>
    </w:p>
    <w:p w:rsidR="00AA50AC" w:rsidRDefault="00AA50AC" w:rsidP="00AA50AC">
      <w:pPr>
        <w:pStyle w:val="Odlomakpopisa"/>
        <w:numPr>
          <w:ilvl w:val="0"/>
          <w:numId w:val="47"/>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Zamijeniti pročistač goriva</w:t>
      </w:r>
    </w:p>
    <w:p w:rsidR="00AA50AC" w:rsidRDefault="00AA50AC" w:rsidP="00AA50AC">
      <w:pPr>
        <w:pStyle w:val="Odlomakpopisa"/>
        <w:numPr>
          <w:ilvl w:val="0"/>
          <w:numId w:val="47"/>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Promijeniti ulje u spremniku ulja </w:t>
      </w:r>
      <w:proofErr w:type="spellStart"/>
      <w:r>
        <w:rPr>
          <w:rFonts w:ascii="Arial" w:eastAsia="Times New Roman" w:hAnsi="Arial" w:cs="Arial"/>
          <w:sz w:val="24"/>
          <w:szCs w:val="24"/>
          <w:lang w:eastAsia="hr-HR"/>
        </w:rPr>
        <w:t>servo</w:t>
      </w:r>
      <w:proofErr w:type="spellEnd"/>
      <w:r>
        <w:rPr>
          <w:rFonts w:ascii="Arial" w:eastAsia="Times New Roman" w:hAnsi="Arial" w:cs="Arial"/>
          <w:sz w:val="24"/>
          <w:szCs w:val="24"/>
          <w:lang w:eastAsia="hr-HR"/>
        </w:rPr>
        <w:t>-upravljača te uložak pročistača ulja</w:t>
      </w:r>
    </w:p>
    <w:p w:rsidR="00AA50AC" w:rsidRDefault="00C8047E" w:rsidP="00AA50AC">
      <w:pPr>
        <w:pStyle w:val="Odlomakpopisa"/>
        <w:numPr>
          <w:ilvl w:val="0"/>
          <w:numId w:val="47"/>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Zamijeniti ulje u kućištu m</w:t>
      </w:r>
      <w:r w:rsidR="00AA50AC">
        <w:rPr>
          <w:rFonts w:ascii="Arial" w:eastAsia="Times New Roman" w:hAnsi="Arial" w:cs="Arial"/>
          <w:sz w:val="24"/>
          <w:szCs w:val="24"/>
          <w:lang w:eastAsia="hr-HR"/>
        </w:rPr>
        <w:t>jenjača</w:t>
      </w:r>
    </w:p>
    <w:p w:rsidR="00AA50AC" w:rsidRDefault="00AA50AC" w:rsidP="00AA50AC">
      <w:p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Svakih 750 sati rada:</w:t>
      </w:r>
    </w:p>
    <w:p w:rsidR="00AA50AC" w:rsidRDefault="00C8047E" w:rsidP="00AA50AC">
      <w:pPr>
        <w:pStyle w:val="Odlomakpopisa"/>
        <w:numPr>
          <w:ilvl w:val="0"/>
          <w:numId w:val="48"/>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Skinuti poklopac glave motora, provjeriti zazor ventila, ispravnost opruge ventila i podmazanosti klackalica</w:t>
      </w:r>
    </w:p>
    <w:p w:rsidR="00C8047E" w:rsidRDefault="00C8047E" w:rsidP="00AA50AC">
      <w:pPr>
        <w:pStyle w:val="Odlomakpopisa"/>
        <w:numPr>
          <w:ilvl w:val="0"/>
          <w:numId w:val="48"/>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Provjeriti rad i podesiti tlak </w:t>
      </w:r>
      <w:proofErr w:type="spellStart"/>
      <w:r>
        <w:rPr>
          <w:rFonts w:ascii="Arial" w:eastAsia="Times New Roman" w:hAnsi="Arial" w:cs="Arial"/>
          <w:sz w:val="24"/>
          <w:szCs w:val="24"/>
          <w:lang w:eastAsia="hr-HR"/>
        </w:rPr>
        <w:t>brizgaljki</w:t>
      </w:r>
      <w:proofErr w:type="spellEnd"/>
      <w:r>
        <w:rPr>
          <w:rFonts w:ascii="Arial" w:eastAsia="Times New Roman" w:hAnsi="Arial" w:cs="Arial"/>
          <w:sz w:val="24"/>
          <w:szCs w:val="24"/>
          <w:lang w:eastAsia="hr-HR"/>
        </w:rPr>
        <w:t xml:space="preserve"> (dizni)</w:t>
      </w:r>
    </w:p>
    <w:p w:rsidR="00C8047E" w:rsidRDefault="00C8047E" w:rsidP="00AA50AC">
      <w:pPr>
        <w:pStyle w:val="Odlomakpopisa"/>
        <w:numPr>
          <w:ilvl w:val="0"/>
          <w:numId w:val="48"/>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Zamijeniti uložak pročistača zraka</w:t>
      </w:r>
    </w:p>
    <w:p w:rsidR="00C8047E" w:rsidRDefault="00C8047E" w:rsidP="00AA50AC">
      <w:pPr>
        <w:pStyle w:val="Odlomakpopisa"/>
        <w:numPr>
          <w:ilvl w:val="0"/>
          <w:numId w:val="48"/>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 xml:space="preserve">Zamijeniti ulje u reduktoru stražnjih </w:t>
      </w:r>
      <w:proofErr w:type="spellStart"/>
      <w:r>
        <w:rPr>
          <w:rFonts w:ascii="Arial" w:eastAsia="Times New Roman" w:hAnsi="Arial" w:cs="Arial"/>
          <w:sz w:val="24"/>
          <w:szCs w:val="24"/>
          <w:lang w:eastAsia="hr-HR"/>
        </w:rPr>
        <w:t>poluosovina</w:t>
      </w:r>
      <w:proofErr w:type="spellEnd"/>
    </w:p>
    <w:p w:rsidR="00C8047E" w:rsidRDefault="00C8047E" w:rsidP="00AA50AC">
      <w:pPr>
        <w:pStyle w:val="Odlomakpopisa"/>
        <w:numPr>
          <w:ilvl w:val="0"/>
          <w:numId w:val="48"/>
        </w:numPr>
        <w:shd w:val="clear" w:color="auto" w:fill="FFFFFF"/>
        <w:spacing w:after="0" w:line="240" w:lineRule="auto"/>
        <w:rPr>
          <w:rFonts w:ascii="Arial" w:eastAsia="Times New Roman" w:hAnsi="Arial" w:cs="Arial"/>
          <w:sz w:val="24"/>
          <w:szCs w:val="24"/>
          <w:lang w:eastAsia="hr-HR"/>
        </w:rPr>
      </w:pPr>
      <w:r>
        <w:rPr>
          <w:rFonts w:ascii="Arial" w:eastAsia="Times New Roman" w:hAnsi="Arial" w:cs="Arial"/>
          <w:sz w:val="24"/>
          <w:szCs w:val="24"/>
          <w:lang w:eastAsia="hr-HR"/>
        </w:rPr>
        <w:t>Zamijeniti ulje u hidrauliku</w:t>
      </w:r>
    </w:p>
    <w:p w:rsidR="00C8047E" w:rsidRDefault="00C8047E" w:rsidP="00C8047E">
      <w:p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Svakih 1000 sati:</w:t>
      </w:r>
    </w:p>
    <w:p w:rsidR="00C8047E" w:rsidRDefault="00C8047E" w:rsidP="00C8047E">
      <w:pPr>
        <w:shd w:val="clear" w:color="auto" w:fill="FFFFFF"/>
        <w:spacing w:after="0" w:line="240" w:lineRule="auto"/>
        <w:rPr>
          <w:rFonts w:ascii="Arial" w:eastAsia="Times New Roman" w:hAnsi="Arial" w:cs="Arial"/>
          <w:b/>
          <w:sz w:val="24"/>
          <w:szCs w:val="24"/>
          <w:lang w:eastAsia="hr-HR"/>
        </w:rPr>
      </w:pPr>
      <w:r>
        <w:rPr>
          <w:rFonts w:ascii="Arial" w:eastAsia="Times New Roman" w:hAnsi="Arial" w:cs="Arial"/>
          <w:b/>
          <w:sz w:val="24"/>
          <w:szCs w:val="24"/>
          <w:lang w:eastAsia="hr-HR"/>
        </w:rPr>
        <w:t>Skinuti i dobro isprati spremnik za gorivo. Ispiremo ga čistim gorivom.</w:t>
      </w:r>
    </w:p>
    <w:p w:rsidR="00C8047E" w:rsidRDefault="00C8047E" w:rsidP="00C8047E">
      <w:pPr>
        <w:shd w:val="clear" w:color="auto" w:fill="FFFFFF"/>
        <w:spacing w:after="0" w:line="240" w:lineRule="auto"/>
        <w:rPr>
          <w:rFonts w:ascii="Arial" w:eastAsia="Times New Roman" w:hAnsi="Arial" w:cs="Arial"/>
          <w:lang w:eastAsia="hr-HR"/>
        </w:rPr>
      </w:pPr>
    </w:p>
    <w:p w:rsidR="00C8047E" w:rsidRPr="00C8047E" w:rsidRDefault="00C8047E" w:rsidP="00C8047E">
      <w:pPr>
        <w:shd w:val="clear" w:color="auto" w:fill="FFFFFF"/>
        <w:spacing w:after="0" w:line="240" w:lineRule="auto"/>
        <w:rPr>
          <w:rFonts w:ascii="Arial" w:eastAsia="Times New Roman" w:hAnsi="Arial" w:cs="Arial"/>
          <w:lang w:eastAsia="hr-HR"/>
        </w:rPr>
      </w:pPr>
      <w:r w:rsidRPr="00C8047E">
        <w:rPr>
          <w:rFonts w:ascii="Arial" w:eastAsia="Times New Roman" w:hAnsi="Arial" w:cs="Arial"/>
          <w:lang w:eastAsia="hr-HR"/>
        </w:rPr>
        <w:t>Pitanja za ponavljanje:</w:t>
      </w:r>
    </w:p>
    <w:p w:rsidR="00C8047E"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Koji je zadatak transmisijskog uređaja?</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Koja je uloga spojke?</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Zašto je dvostruka spojka na traktorima bolja od jednostruke?</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Koja je uloga mjenjača?</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Koju ulogu ima reduktor?</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Koji su dijelovi pogonskog mosta?</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Čemu služi diferencijal?</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Zašto se koristi blokada diferencijala?</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Koji je zadatak kočnica?</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Koja dva odvojena sustava kočenja na vozilu razlikujemo?</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Kako rade kočnice s čeljustima u bubnju?</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Koji je zadatak uređaja za upravljanje traktorom?</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 xml:space="preserve">Nabroji vrste </w:t>
      </w:r>
      <w:proofErr w:type="spellStart"/>
      <w:r>
        <w:rPr>
          <w:rFonts w:ascii="Arial" w:eastAsia="Times New Roman" w:hAnsi="Arial" w:cs="Arial"/>
          <w:lang w:eastAsia="hr-HR"/>
        </w:rPr>
        <w:t>poteznica</w:t>
      </w:r>
      <w:proofErr w:type="spellEnd"/>
      <w:r>
        <w:rPr>
          <w:rFonts w:ascii="Arial" w:eastAsia="Times New Roman" w:hAnsi="Arial" w:cs="Arial"/>
          <w:lang w:eastAsia="hr-HR"/>
        </w:rPr>
        <w:t>.</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Koji je zadatak hidrauličnog uređaja?</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Koja je razlika između hidrauličnog uređaja s dvostranim i onog s jednostranim djelovanjem?</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Nabroji električne uređaje motora.</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Koji je zadatak akumulatora?</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Koji je zadatak alternatora?</w:t>
      </w:r>
    </w:p>
    <w:p w:rsidR="00316DA6" w:rsidRDefault="00316DA6"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Nabroji nekoliko zahvata koji spadaju u svakodnevni pregled vozila.</w:t>
      </w:r>
    </w:p>
    <w:p w:rsidR="00316DA6" w:rsidRPr="00C8047E" w:rsidRDefault="00C14799" w:rsidP="00C8047E">
      <w:pPr>
        <w:pStyle w:val="Odlomakpopisa"/>
        <w:numPr>
          <w:ilvl w:val="0"/>
          <w:numId w:val="49"/>
        </w:numPr>
        <w:shd w:val="clear" w:color="auto" w:fill="FFFFFF"/>
        <w:spacing w:after="0" w:line="240" w:lineRule="auto"/>
        <w:rPr>
          <w:rFonts w:ascii="Arial" w:eastAsia="Times New Roman" w:hAnsi="Arial" w:cs="Arial"/>
          <w:lang w:eastAsia="hr-HR"/>
        </w:rPr>
      </w:pPr>
      <w:r>
        <w:rPr>
          <w:rFonts w:ascii="Arial" w:eastAsia="Times New Roman" w:hAnsi="Arial" w:cs="Arial"/>
          <w:lang w:eastAsia="hr-HR"/>
        </w:rPr>
        <w:t>Nakon koliko sati se najčešće mijenja ulje u traktoru?</w:t>
      </w:r>
    </w:p>
    <w:p w:rsidR="000D009D" w:rsidRDefault="000D009D" w:rsidP="000D009D">
      <w:pPr>
        <w:rPr>
          <w:rFonts w:ascii="Arial" w:hAnsi="Arial" w:cs="Arial"/>
          <w:sz w:val="24"/>
          <w:szCs w:val="24"/>
        </w:rPr>
      </w:pPr>
    </w:p>
    <w:p w:rsidR="000D009D" w:rsidRDefault="000D009D" w:rsidP="000D009D">
      <w:pPr>
        <w:rPr>
          <w:rFonts w:ascii="Times New Roman" w:hAnsi="Times New Roman" w:cs="Times New Roman"/>
          <w:sz w:val="24"/>
          <w:szCs w:val="24"/>
        </w:rPr>
      </w:pPr>
      <w:r>
        <w:rPr>
          <w:rFonts w:ascii="Times New Roman" w:hAnsi="Times New Roman" w:cs="Times New Roman"/>
          <w:sz w:val="24"/>
          <w:szCs w:val="24"/>
        </w:rPr>
        <w:lastRenderedPageBreak/>
        <w:t>Popis literature:</w:t>
      </w:r>
    </w:p>
    <w:p w:rsidR="000D009D" w:rsidRDefault="000D009D" w:rsidP="000D009D">
      <w:pPr>
        <w:rPr>
          <w:rFonts w:ascii="Times New Roman" w:hAnsi="Times New Roman" w:cs="Times New Roman"/>
          <w:sz w:val="24"/>
          <w:szCs w:val="24"/>
        </w:rPr>
      </w:pPr>
      <w:r>
        <w:rPr>
          <w:rFonts w:ascii="Times New Roman" w:hAnsi="Times New Roman" w:cs="Times New Roman"/>
          <w:sz w:val="24"/>
          <w:szCs w:val="24"/>
        </w:rPr>
        <w:t>S. Landeka: Motori i traktori, Vinkovci 2004.</w:t>
      </w:r>
    </w:p>
    <w:p w:rsidR="000D009D" w:rsidRDefault="000D009D" w:rsidP="000D009D">
      <w:pPr>
        <w:rPr>
          <w:rFonts w:ascii="Times New Roman" w:hAnsi="Times New Roman" w:cs="Times New Roman"/>
          <w:sz w:val="24"/>
          <w:szCs w:val="24"/>
        </w:rPr>
      </w:pPr>
      <w:r>
        <w:rPr>
          <w:rFonts w:ascii="Times New Roman" w:hAnsi="Times New Roman" w:cs="Times New Roman"/>
          <w:sz w:val="24"/>
          <w:szCs w:val="24"/>
        </w:rPr>
        <w:t>S. Landeka: Mehanizacija poljoprivredne proizvodnje, Vinkovci 1996.</w:t>
      </w:r>
    </w:p>
    <w:p w:rsidR="000D009D" w:rsidRDefault="000D009D" w:rsidP="000D009D">
      <w:pPr>
        <w:rPr>
          <w:rFonts w:ascii="Times New Roman" w:hAnsi="Times New Roman" w:cs="Times New Roman"/>
          <w:sz w:val="24"/>
          <w:szCs w:val="24"/>
        </w:rPr>
      </w:pPr>
      <w:r>
        <w:rPr>
          <w:rFonts w:ascii="Times New Roman" w:hAnsi="Times New Roman" w:cs="Times New Roman"/>
          <w:sz w:val="24"/>
          <w:szCs w:val="24"/>
        </w:rPr>
        <w:t xml:space="preserve">D. </w:t>
      </w:r>
      <w:proofErr w:type="spellStart"/>
      <w:r>
        <w:rPr>
          <w:rFonts w:ascii="Times New Roman" w:hAnsi="Times New Roman" w:cs="Times New Roman"/>
          <w:sz w:val="24"/>
          <w:szCs w:val="24"/>
        </w:rPr>
        <w:t>Capek</w:t>
      </w:r>
      <w:proofErr w:type="spellEnd"/>
      <w:r>
        <w:rPr>
          <w:rFonts w:ascii="Times New Roman" w:hAnsi="Times New Roman" w:cs="Times New Roman"/>
          <w:sz w:val="24"/>
          <w:szCs w:val="24"/>
        </w:rPr>
        <w:t xml:space="preserve">: Poljoprivredna oruđa za ratare I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II dio, Zagreb 1966.</w:t>
      </w:r>
    </w:p>
    <w:p w:rsidR="000D009D" w:rsidRDefault="000D009D" w:rsidP="000D009D">
      <w:pPr>
        <w:rPr>
          <w:rFonts w:ascii="Times New Roman" w:hAnsi="Times New Roman" w:cs="Times New Roman"/>
          <w:sz w:val="24"/>
          <w:szCs w:val="24"/>
        </w:rPr>
      </w:pPr>
      <w:r>
        <w:rPr>
          <w:rFonts w:ascii="Times New Roman" w:hAnsi="Times New Roman" w:cs="Times New Roman"/>
          <w:sz w:val="24"/>
          <w:szCs w:val="24"/>
        </w:rPr>
        <w:t xml:space="preserve">R. </w:t>
      </w:r>
      <w:proofErr w:type="spellStart"/>
      <w:r>
        <w:rPr>
          <w:rFonts w:ascii="Times New Roman" w:hAnsi="Times New Roman" w:cs="Times New Roman"/>
          <w:sz w:val="24"/>
          <w:szCs w:val="24"/>
        </w:rPr>
        <w:t>Zimmer</w:t>
      </w:r>
      <w:proofErr w:type="spellEnd"/>
      <w:r>
        <w:rPr>
          <w:rFonts w:ascii="Times New Roman" w:hAnsi="Times New Roman" w:cs="Times New Roman"/>
          <w:sz w:val="24"/>
          <w:szCs w:val="24"/>
        </w:rPr>
        <w:t>: Mehanizacija u ratarstvu, Poljoprivredni fakultet Osijek, 1997.</w:t>
      </w:r>
    </w:p>
    <w:p w:rsidR="000D009D" w:rsidRPr="00B55B2E" w:rsidRDefault="000D009D" w:rsidP="000D009D">
      <w:pPr>
        <w:rPr>
          <w:rFonts w:ascii="Arial" w:hAnsi="Arial" w:cs="Arial"/>
          <w:sz w:val="24"/>
          <w:szCs w:val="24"/>
        </w:rPr>
      </w:pPr>
    </w:p>
    <w:sectPr w:rsidR="000D009D" w:rsidRPr="00B55B2E" w:rsidSect="000B4C73">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lackadder ITC">
    <w:panose1 w:val="04020505051007020D02"/>
    <w:charset w:val="00"/>
    <w:family w:val="decorativ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845C"/>
      </v:shape>
    </w:pict>
  </w:numPicBullet>
  <w:abstractNum w:abstractNumId="0">
    <w:nsid w:val="01426D70"/>
    <w:multiLevelType w:val="hybridMultilevel"/>
    <w:tmpl w:val="87206C5C"/>
    <w:lvl w:ilvl="0" w:tplc="6D4EA618">
      <w:start w:val="1"/>
      <w:numFmt w:val="lowerLetter"/>
      <w:lvlText w:val="%1)"/>
      <w:lvlJc w:val="left"/>
      <w:pPr>
        <w:ind w:left="862" w:hanging="360"/>
      </w:pPr>
      <w:rPr>
        <w:rFonts w:hint="default"/>
      </w:rPr>
    </w:lvl>
    <w:lvl w:ilvl="1" w:tplc="041A0019" w:tentative="1">
      <w:start w:val="1"/>
      <w:numFmt w:val="lowerLetter"/>
      <w:lvlText w:val="%2."/>
      <w:lvlJc w:val="left"/>
      <w:pPr>
        <w:ind w:left="1582" w:hanging="360"/>
      </w:pPr>
    </w:lvl>
    <w:lvl w:ilvl="2" w:tplc="041A001B" w:tentative="1">
      <w:start w:val="1"/>
      <w:numFmt w:val="lowerRoman"/>
      <w:lvlText w:val="%3."/>
      <w:lvlJc w:val="right"/>
      <w:pPr>
        <w:ind w:left="2302" w:hanging="180"/>
      </w:pPr>
    </w:lvl>
    <w:lvl w:ilvl="3" w:tplc="041A000F" w:tentative="1">
      <w:start w:val="1"/>
      <w:numFmt w:val="decimal"/>
      <w:lvlText w:val="%4."/>
      <w:lvlJc w:val="left"/>
      <w:pPr>
        <w:ind w:left="3022" w:hanging="360"/>
      </w:pPr>
    </w:lvl>
    <w:lvl w:ilvl="4" w:tplc="041A0019" w:tentative="1">
      <w:start w:val="1"/>
      <w:numFmt w:val="lowerLetter"/>
      <w:lvlText w:val="%5."/>
      <w:lvlJc w:val="left"/>
      <w:pPr>
        <w:ind w:left="3742" w:hanging="360"/>
      </w:pPr>
    </w:lvl>
    <w:lvl w:ilvl="5" w:tplc="041A001B" w:tentative="1">
      <w:start w:val="1"/>
      <w:numFmt w:val="lowerRoman"/>
      <w:lvlText w:val="%6."/>
      <w:lvlJc w:val="right"/>
      <w:pPr>
        <w:ind w:left="4462" w:hanging="180"/>
      </w:pPr>
    </w:lvl>
    <w:lvl w:ilvl="6" w:tplc="041A000F" w:tentative="1">
      <w:start w:val="1"/>
      <w:numFmt w:val="decimal"/>
      <w:lvlText w:val="%7."/>
      <w:lvlJc w:val="left"/>
      <w:pPr>
        <w:ind w:left="5182" w:hanging="360"/>
      </w:pPr>
    </w:lvl>
    <w:lvl w:ilvl="7" w:tplc="041A0019" w:tentative="1">
      <w:start w:val="1"/>
      <w:numFmt w:val="lowerLetter"/>
      <w:lvlText w:val="%8."/>
      <w:lvlJc w:val="left"/>
      <w:pPr>
        <w:ind w:left="5902" w:hanging="360"/>
      </w:pPr>
    </w:lvl>
    <w:lvl w:ilvl="8" w:tplc="041A001B" w:tentative="1">
      <w:start w:val="1"/>
      <w:numFmt w:val="lowerRoman"/>
      <w:lvlText w:val="%9."/>
      <w:lvlJc w:val="right"/>
      <w:pPr>
        <w:ind w:left="6622" w:hanging="180"/>
      </w:pPr>
    </w:lvl>
  </w:abstractNum>
  <w:abstractNum w:abstractNumId="1">
    <w:nsid w:val="01513ED7"/>
    <w:multiLevelType w:val="hybridMultilevel"/>
    <w:tmpl w:val="0FA21C4A"/>
    <w:lvl w:ilvl="0" w:tplc="041A0017">
      <w:start w:val="1"/>
      <w:numFmt w:val="lowerLetter"/>
      <w:lvlText w:val="%1)"/>
      <w:lvlJc w:val="left"/>
      <w:pPr>
        <w:ind w:left="1800" w:hanging="360"/>
      </w:pPr>
    </w:lvl>
    <w:lvl w:ilvl="1" w:tplc="041A0019" w:tentative="1">
      <w:start w:val="1"/>
      <w:numFmt w:val="lowerLetter"/>
      <w:lvlText w:val="%2."/>
      <w:lvlJc w:val="left"/>
      <w:pPr>
        <w:ind w:left="2520" w:hanging="360"/>
      </w:pPr>
    </w:lvl>
    <w:lvl w:ilvl="2" w:tplc="041A001B" w:tentative="1">
      <w:start w:val="1"/>
      <w:numFmt w:val="lowerRoman"/>
      <w:lvlText w:val="%3."/>
      <w:lvlJc w:val="right"/>
      <w:pPr>
        <w:ind w:left="3240" w:hanging="180"/>
      </w:pPr>
    </w:lvl>
    <w:lvl w:ilvl="3" w:tplc="041A000F" w:tentative="1">
      <w:start w:val="1"/>
      <w:numFmt w:val="decimal"/>
      <w:lvlText w:val="%4."/>
      <w:lvlJc w:val="left"/>
      <w:pPr>
        <w:ind w:left="3960" w:hanging="360"/>
      </w:pPr>
    </w:lvl>
    <w:lvl w:ilvl="4" w:tplc="041A0019" w:tentative="1">
      <w:start w:val="1"/>
      <w:numFmt w:val="lowerLetter"/>
      <w:lvlText w:val="%5."/>
      <w:lvlJc w:val="left"/>
      <w:pPr>
        <w:ind w:left="4680" w:hanging="360"/>
      </w:pPr>
    </w:lvl>
    <w:lvl w:ilvl="5" w:tplc="041A001B" w:tentative="1">
      <w:start w:val="1"/>
      <w:numFmt w:val="lowerRoman"/>
      <w:lvlText w:val="%6."/>
      <w:lvlJc w:val="right"/>
      <w:pPr>
        <w:ind w:left="5400" w:hanging="180"/>
      </w:pPr>
    </w:lvl>
    <w:lvl w:ilvl="6" w:tplc="041A000F" w:tentative="1">
      <w:start w:val="1"/>
      <w:numFmt w:val="decimal"/>
      <w:lvlText w:val="%7."/>
      <w:lvlJc w:val="left"/>
      <w:pPr>
        <w:ind w:left="6120" w:hanging="360"/>
      </w:pPr>
    </w:lvl>
    <w:lvl w:ilvl="7" w:tplc="041A0019" w:tentative="1">
      <w:start w:val="1"/>
      <w:numFmt w:val="lowerLetter"/>
      <w:lvlText w:val="%8."/>
      <w:lvlJc w:val="left"/>
      <w:pPr>
        <w:ind w:left="6840" w:hanging="360"/>
      </w:pPr>
    </w:lvl>
    <w:lvl w:ilvl="8" w:tplc="041A001B" w:tentative="1">
      <w:start w:val="1"/>
      <w:numFmt w:val="lowerRoman"/>
      <w:lvlText w:val="%9."/>
      <w:lvlJc w:val="right"/>
      <w:pPr>
        <w:ind w:left="7560" w:hanging="180"/>
      </w:pPr>
    </w:lvl>
  </w:abstractNum>
  <w:abstractNum w:abstractNumId="2">
    <w:nsid w:val="04560861"/>
    <w:multiLevelType w:val="hybridMultilevel"/>
    <w:tmpl w:val="56902A3E"/>
    <w:lvl w:ilvl="0" w:tplc="041A0017">
      <w:start w:val="1"/>
      <w:numFmt w:val="lowerLetter"/>
      <w:lvlText w:val="%1)"/>
      <w:lvlJc w:val="left"/>
      <w:pPr>
        <w:ind w:left="1800" w:hanging="360"/>
      </w:pPr>
    </w:lvl>
    <w:lvl w:ilvl="1" w:tplc="041A0019" w:tentative="1">
      <w:start w:val="1"/>
      <w:numFmt w:val="lowerLetter"/>
      <w:lvlText w:val="%2."/>
      <w:lvlJc w:val="left"/>
      <w:pPr>
        <w:ind w:left="2520" w:hanging="360"/>
      </w:pPr>
    </w:lvl>
    <w:lvl w:ilvl="2" w:tplc="041A001B" w:tentative="1">
      <w:start w:val="1"/>
      <w:numFmt w:val="lowerRoman"/>
      <w:lvlText w:val="%3."/>
      <w:lvlJc w:val="right"/>
      <w:pPr>
        <w:ind w:left="3240" w:hanging="180"/>
      </w:pPr>
    </w:lvl>
    <w:lvl w:ilvl="3" w:tplc="041A000F" w:tentative="1">
      <w:start w:val="1"/>
      <w:numFmt w:val="decimal"/>
      <w:lvlText w:val="%4."/>
      <w:lvlJc w:val="left"/>
      <w:pPr>
        <w:ind w:left="3960" w:hanging="360"/>
      </w:pPr>
    </w:lvl>
    <w:lvl w:ilvl="4" w:tplc="041A0019" w:tentative="1">
      <w:start w:val="1"/>
      <w:numFmt w:val="lowerLetter"/>
      <w:lvlText w:val="%5."/>
      <w:lvlJc w:val="left"/>
      <w:pPr>
        <w:ind w:left="4680" w:hanging="360"/>
      </w:pPr>
    </w:lvl>
    <w:lvl w:ilvl="5" w:tplc="041A001B" w:tentative="1">
      <w:start w:val="1"/>
      <w:numFmt w:val="lowerRoman"/>
      <w:lvlText w:val="%6."/>
      <w:lvlJc w:val="right"/>
      <w:pPr>
        <w:ind w:left="5400" w:hanging="180"/>
      </w:pPr>
    </w:lvl>
    <w:lvl w:ilvl="6" w:tplc="041A000F" w:tentative="1">
      <w:start w:val="1"/>
      <w:numFmt w:val="decimal"/>
      <w:lvlText w:val="%7."/>
      <w:lvlJc w:val="left"/>
      <w:pPr>
        <w:ind w:left="6120" w:hanging="360"/>
      </w:pPr>
    </w:lvl>
    <w:lvl w:ilvl="7" w:tplc="041A0019" w:tentative="1">
      <w:start w:val="1"/>
      <w:numFmt w:val="lowerLetter"/>
      <w:lvlText w:val="%8."/>
      <w:lvlJc w:val="left"/>
      <w:pPr>
        <w:ind w:left="6840" w:hanging="360"/>
      </w:pPr>
    </w:lvl>
    <w:lvl w:ilvl="8" w:tplc="041A001B" w:tentative="1">
      <w:start w:val="1"/>
      <w:numFmt w:val="lowerRoman"/>
      <w:lvlText w:val="%9."/>
      <w:lvlJc w:val="right"/>
      <w:pPr>
        <w:ind w:left="7560" w:hanging="180"/>
      </w:pPr>
    </w:lvl>
  </w:abstractNum>
  <w:abstractNum w:abstractNumId="3">
    <w:nsid w:val="05D20181"/>
    <w:multiLevelType w:val="hybridMultilevel"/>
    <w:tmpl w:val="F64E9164"/>
    <w:lvl w:ilvl="0" w:tplc="2F44CD06">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4">
    <w:nsid w:val="074765B3"/>
    <w:multiLevelType w:val="hybridMultilevel"/>
    <w:tmpl w:val="A748056E"/>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nsid w:val="0DE54558"/>
    <w:multiLevelType w:val="hybridMultilevel"/>
    <w:tmpl w:val="E5B4E548"/>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nsid w:val="0DF23ACF"/>
    <w:multiLevelType w:val="hybridMultilevel"/>
    <w:tmpl w:val="D3445DB2"/>
    <w:lvl w:ilvl="0" w:tplc="53B23DC4">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nsid w:val="0EC43A64"/>
    <w:multiLevelType w:val="hybridMultilevel"/>
    <w:tmpl w:val="6D5030F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nsid w:val="13140DB9"/>
    <w:multiLevelType w:val="hybridMultilevel"/>
    <w:tmpl w:val="33F47FF2"/>
    <w:lvl w:ilvl="0" w:tplc="041A0019">
      <w:start w:val="1"/>
      <w:numFmt w:val="lowerLetter"/>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9">
    <w:nsid w:val="13BC4AC8"/>
    <w:multiLevelType w:val="hybridMultilevel"/>
    <w:tmpl w:val="47D0674C"/>
    <w:lvl w:ilvl="0" w:tplc="041A0009">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nsid w:val="1645143F"/>
    <w:multiLevelType w:val="hybridMultilevel"/>
    <w:tmpl w:val="DDD0FDBA"/>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nsid w:val="1A850ACA"/>
    <w:multiLevelType w:val="hybridMultilevel"/>
    <w:tmpl w:val="9678F308"/>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nsid w:val="1D8F1F81"/>
    <w:multiLevelType w:val="hybridMultilevel"/>
    <w:tmpl w:val="9678F308"/>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nsid w:val="24923BC8"/>
    <w:multiLevelType w:val="hybridMultilevel"/>
    <w:tmpl w:val="6A5E216C"/>
    <w:lvl w:ilvl="0" w:tplc="041A0017">
      <w:start w:val="1"/>
      <w:numFmt w:val="lowerLetter"/>
      <w:lvlText w:val="%1)"/>
      <w:lvlJc w:val="left"/>
      <w:pPr>
        <w:ind w:left="1800" w:hanging="360"/>
      </w:pPr>
    </w:lvl>
    <w:lvl w:ilvl="1" w:tplc="041A0019" w:tentative="1">
      <w:start w:val="1"/>
      <w:numFmt w:val="lowerLetter"/>
      <w:lvlText w:val="%2."/>
      <w:lvlJc w:val="left"/>
      <w:pPr>
        <w:ind w:left="2520" w:hanging="360"/>
      </w:pPr>
    </w:lvl>
    <w:lvl w:ilvl="2" w:tplc="041A001B" w:tentative="1">
      <w:start w:val="1"/>
      <w:numFmt w:val="lowerRoman"/>
      <w:lvlText w:val="%3."/>
      <w:lvlJc w:val="right"/>
      <w:pPr>
        <w:ind w:left="3240" w:hanging="180"/>
      </w:pPr>
    </w:lvl>
    <w:lvl w:ilvl="3" w:tplc="041A000F" w:tentative="1">
      <w:start w:val="1"/>
      <w:numFmt w:val="decimal"/>
      <w:lvlText w:val="%4."/>
      <w:lvlJc w:val="left"/>
      <w:pPr>
        <w:ind w:left="3960" w:hanging="360"/>
      </w:pPr>
    </w:lvl>
    <w:lvl w:ilvl="4" w:tplc="041A0019" w:tentative="1">
      <w:start w:val="1"/>
      <w:numFmt w:val="lowerLetter"/>
      <w:lvlText w:val="%5."/>
      <w:lvlJc w:val="left"/>
      <w:pPr>
        <w:ind w:left="4680" w:hanging="360"/>
      </w:pPr>
    </w:lvl>
    <w:lvl w:ilvl="5" w:tplc="041A001B" w:tentative="1">
      <w:start w:val="1"/>
      <w:numFmt w:val="lowerRoman"/>
      <w:lvlText w:val="%6."/>
      <w:lvlJc w:val="right"/>
      <w:pPr>
        <w:ind w:left="5400" w:hanging="180"/>
      </w:pPr>
    </w:lvl>
    <w:lvl w:ilvl="6" w:tplc="041A000F" w:tentative="1">
      <w:start w:val="1"/>
      <w:numFmt w:val="decimal"/>
      <w:lvlText w:val="%7."/>
      <w:lvlJc w:val="left"/>
      <w:pPr>
        <w:ind w:left="6120" w:hanging="360"/>
      </w:pPr>
    </w:lvl>
    <w:lvl w:ilvl="7" w:tplc="041A0019" w:tentative="1">
      <w:start w:val="1"/>
      <w:numFmt w:val="lowerLetter"/>
      <w:lvlText w:val="%8."/>
      <w:lvlJc w:val="left"/>
      <w:pPr>
        <w:ind w:left="6840" w:hanging="360"/>
      </w:pPr>
    </w:lvl>
    <w:lvl w:ilvl="8" w:tplc="041A001B" w:tentative="1">
      <w:start w:val="1"/>
      <w:numFmt w:val="lowerRoman"/>
      <w:lvlText w:val="%9."/>
      <w:lvlJc w:val="right"/>
      <w:pPr>
        <w:ind w:left="7560" w:hanging="180"/>
      </w:pPr>
    </w:lvl>
  </w:abstractNum>
  <w:abstractNum w:abstractNumId="14">
    <w:nsid w:val="2A1B1531"/>
    <w:multiLevelType w:val="hybridMultilevel"/>
    <w:tmpl w:val="D8DADDD0"/>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nsid w:val="2A692D6D"/>
    <w:multiLevelType w:val="hybridMultilevel"/>
    <w:tmpl w:val="FB2214C0"/>
    <w:lvl w:ilvl="0" w:tplc="041A0009">
      <w:start w:val="1"/>
      <w:numFmt w:val="bullet"/>
      <w:lvlText w:val=""/>
      <w:lvlJc w:val="left"/>
      <w:pPr>
        <w:ind w:left="1080" w:hanging="360"/>
      </w:pPr>
      <w:rPr>
        <w:rFonts w:ascii="Wingdings" w:hAnsi="Wingdings"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6">
    <w:nsid w:val="2BB73C7C"/>
    <w:multiLevelType w:val="hybridMultilevel"/>
    <w:tmpl w:val="4FCA589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nsid w:val="2BDA08F4"/>
    <w:multiLevelType w:val="hybridMultilevel"/>
    <w:tmpl w:val="3000CA36"/>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nsid w:val="2D85071C"/>
    <w:multiLevelType w:val="hybridMultilevel"/>
    <w:tmpl w:val="F00CC000"/>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9">
    <w:nsid w:val="301F4499"/>
    <w:multiLevelType w:val="hybridMultilevel"/>
    <w:tmpl w:val="6B2C0638"/>
    <w:lvl w:ilvl="0" w:tplc="03986036">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20">
    <w:nsid w:val="30364D8E"/>
    <w:multiLevelType w:val="hybridMultilevel"/>
    <w:tmpl w:val="AF6C50D4"/>
    <w:lvl w:ilvl="0" w:tplc="B970B18A">
      <w:numFmt w:val="bullet"/>
      <w:lvlText w:val="-"/>
      <w:lvlJc w:val="left"/>
      <w:pPr>
        <w:ind w:left="644" w:hanging="360"/>
      </w:pPr>
      <w:rPr>
        <w:rFonts w:ascii="Calibri" w:eastAsiaTheme="minorHAnsi" w:hAnsi="Calibri"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nsid w:val="32620A10"/>
    <w:multiLevelType w:val="hybridMultilevel"/>
    <w:tmpl w:val="503683EE"/>
    <w:lvl w:ilvl="0" w:tplc="041A0017">
      <w:start w:val="1"/>
      <w:numFmt w:val="lowerLetter"/>
      <w:lvlText w:val="%1)"/>
      <w:lvlJc w:val="left"/>
      <w:pPr>
        <w:ind w:left="502"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nsid w:val="383D4191"/>
    <w:multiLevelType w:val="hybridMultilevel"/>
    <w:tmpl w:val="45E61CB6"/>
    <w:lvl w:ilvl="0" w:tplc="041A0011">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23">
    <w:nsid w:val="3AF6402B"/>
    <w:multiLevelType w:val="hybridMultilevel"/>
    <w:tmpl w:val="55B42E18"/>
    <w:lvl w:ilvl="0" w:tplc="28D0FD1A">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24">
    <w:nsid w:val="3C415415"/>
    <w:multiLevelType w:val="hybridMultilevel"/>
    <w:tmpl w:val="B4F6B888"/>
    <w:lvl w:ilvl="0" w:tplc="07908534">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25">
    <w:nsid w:val="40DA28B8"/>
    <w:multiLevelType w:val="hybridMultilevel"/>
    <w:tmpl w:val="A5CC2E24"/>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nsid w:val="4246310E"/>
    <w:multiLevelType w:val="hybridMultilevel"/>
    <w:tmpl w:val="5A2834EC"/>
    <w:lvl w:ilvl="0" w:tplc="041A0007">
      <w:start w:val="1"/>
      <w:numFmt w:val="bullet"/>
      <w:lvlText w:val=""/>
      <w:lvlPicBulletId w:val="0"/>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27">
    <w:nsid w:val="46C07E43"/>
    <w:multiLevelType w:val="hybridMultilevel"/>
    <w:tmpl w:val="45540B4E"/>
    <w:lvl w:ilvl="0" w:tplc="041A0013">
      <w:start w:val="1"/>
      <w:numFmt w:val="upperRoman"/>
      <w:lvlText w:val="%1."/>
      <w:lvlJc w:val="righ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28">
    <w:nsid w:val="47485355"/>
    <w:multiLevelType w:val="hybridMultilevel"/>
    <w:tmpl w:val="42EA9078"/>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9">
    <w:nsid w:val="4B885C61"/>
    <w:multiLevelType w:val="hybridMultilevel"/>
    <w:tmpl w:val="96CEE0C6"/>
    <w:lvl w:ilvl="0" w:tplc="041A0007">
      <w:start w:val="1"/>
      <w:numFmt w:val="bullet"/>
      <w:lvlText w:val=""/>
      <w:lvlPicBulletId w:val="0"/>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nsid w:val="4BD853CC"/>
    <w:multiLevelType w:val="hybridMultilevel"/>
    <w:tmpl w:val="232489B2"/>
    <w:lvl w:ilvl="0" w:tplc="0CD8FD54">
      <w:start w:val="1"/>
      <w:numFmt w:val="lowerLetter"/>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31">
    <w:nsid w:val="4E014F3E"/>
    <w:multiLevelType w:val="hybridMultilevel"/>
    <w:tmpl w:val="D6CC05B6"/>
    <w:lvl w:ilvl="0" w:tplc="CF3270E0">
      <w:start w:val="1"/>
      <w:numFmt w:val="lowerLetter"/>
      <w:lvlText w:val="%1)"/>
      <w:lvlJc w:val="left"/>
      <w:pPr>
        <w:ind w:left="1694" w:hanging="360"/>
      </w:pPr>
      <w:rPr>
        <w:rFonts w:hint="default"/>
        <w:b/>
      </w:rPr>
    </w:lvl>
    <w:lvl w:ilvl="1" w:tplc="041A0019" w:tentative="1">
      <w:start w:val="1"/>
      <w:numFmt w:val="lowerLetter"/>
      <w:lvlText w:val="%2."/>
      <w:lvlJc w:val="left"/>
      <w:pPr>
        <w:ind w:left="2414" w:hanging="360"/>
      </w:pPr>
    </w:lvl>
    <w:lvl w:ilvl="2" w:tplc="041A001B" w:tentative="1">
      <w:start w:val="1"/>
      <w:numFmt w:val="lowerRoman"/>
      <w:lvlText w:val="%3."/>
      <w:lvlJc w:val="right"/>
      <w:pPr>
        <w:ind w:left="3134" w:hanging="180"/>
      </w:pPr>
    </w:lvl>
    <w:lvl w:ilvl="3" w:tplc="041A000F" w:tentative="1">
      <w:start w:val="1"/>
      <w:numFmt w:val="decimal"/>
      <w:lvlText w:val="%4."/>
      <w:lvlJc w:val="left"/>
      <w:pPr>
        <w:ind w:left="3854" w:hanging="360"/>
      </w:pPr>
    </w:lvl>
    <w:lvl w:ilvl="4" w:tplc="041A0019" w:tentative="1">
      <w:start w:val="1"/>
      <w:numFmt w:val="lowerLetter"/>
      <w:lvlText w:val="%5."/>
      <w:lvlJc w:val="left"/>
      <w:pPr>
        <w:ind w:left="4574" w:hanging="360"/>
      </w:pPr>
    </w:lvl>
    <w:lvl w:ilvl="5" w:tplc="041A001B" w:tentative="1">
      <w:start w:val="1"/>
      <w:numFmt w:val="lowerRoman"/>
      <w:lvlText w:val="%6."/>
      <w:lvlJc w:val="right"/>
      <w:pPr>
        <w:ind w:left="5294" w:hanging="180"/>
      </w:pPr>
    </w:lvl>
    <w:lvl w:ilvl="6" w:tplc="041A000F" w:tentative="1">
      <w:start w:val="1"/>
      <w:numFmt w:val="decimal"/>
      <w:lvlText w:val="%7."/>
      <w:lvlJc w:val="left"/>
      <w:pPr>
        <w:ind w:left="6014" w:hanging="360"/>
      </w:pPr>
    </w:lvl>
    <w:lvl w:ilvl="7" w:tplc="041A0019" w:tentative="1">
      <w:start w:val="1"/>
      <w:numFmt w:val="lowerLetter"/>
      <w:lvlText w:val="%8."/>
      <w:lvlJc w:val="left"/>
      <w:pPr>
        <w:ind w:left="6734" w:hanging="360"/>
      </w:pPr>
    </w:lvl>
    <w:lvl w:ilvl="8" w:tplc="041A001B" w:tentative="1">
      <w:start w:val="1"/>
      <w:numFmt w:val="lowerRoman"/>
      <w:lvlText w:val="%9."/>
      <w:lvlJc w:val="right"/>
      <w:pPr>
        <w:ind w:left="7454" w:hanging="180"/>
      </w:pPr>
    </w:lvl>
  </w:abstractNum>
  <w:abstractNum w:abstractNumId="32">
    <w:nsid w:val="509A65DD"/>
    <w:multiLevelType w:val="hybridMultilevel"/>
    <w:tmpl w:val="2AC06948"/>
    <w:lvl w:ilvl="0" w:tplc="060AF2C6">
      <w:start w:val="1"/>
      <w:numFmt w:val="lowerLetter"/>
      <w:lvlText w:val="%1)"/>
      <w:lvlJc w:val="left"/>
      <w:pPr>
        <w:ind w:left="1004" w:hanging="360"/>
      </w:pPr>
      <w:rPr>
        <w:rFonts w:hint="default"/>
      </w:rPr>
    </w:lvl>
    <w:lvl w:ilvl="1" w:tplc="041A0019" w:tentative="1">
      <w:start w:val="1"/>
      <w:numFmt w:val="lowerLetter"/>
      <w:lvlText w:val="%2."/>
      <w:lvlJc w:val="left"/>
      <w:pPr>
        <w:ind w:left="1724" w:hanging="360"/>
      </w:pPr>
    </w:lvl>
    <w:lvl w:ilvl="2" w:tplc="041A001B" w:tentative="1">
      <w:start w:val="1"/>
      <w:numFmt w:val="lowerRoman"/>
      <w:lvlText w:val="%3."/>
      <w:lvlJc w:val="right"/>
      <w:pPr>
        <w:ind w:left="2444" w:hanging="180"/>
      </w:pPr>
    </w:lvl>
    <w:lvl w:ilvl="3" w:tplc="041A000F" w:tentative="1">
      <w:start w:val="1"/>
      <w:numFmt w:val="decimal"/>
      <w:lvlText w:val="%4."/>
      <w:lvlJc w:val="left"/>
      <w:pPr>
        <w:ind w:left="3164" w:hanging="360"/>
      </w:pPr>
    </w:lvl>
    <w:lvl w:ilvl="4" w:tplc="041A0019" w:tentative="1">
      <w:start w:val="1"/>
      <w:numFmt w:val="lowerLetter"/>
      <w:lvlText w:val="%5."/>
      <w:lvlJc w:val="left"/>
      <w:pPr>
        <w:ind w:left="3884" w:hanging="360"/>
      </w:pPr>
    </w:lvl>
    <w:lvl w:ilvl="5" w:tplc="041A001B" w:tentative="1">
      <w:start w:val="1"/>
      <w:numFmt w:val="lowerRoman"/>
      <w:lvlText w:val="%6."/>
      <w:lvlJc w:val="right"/>
      <w:pPr>
        <w:ind w:left="4604" w:hanging="180"/>
      </w:pPr>
    </w:lvl>
    <w:lvl w:ilvl="6" w:tplc="041A000F" w:tentative="1">
      <w:start w:val="1"/>
      <w:numFmt w:val="decimal"/>
      <w:lvlText w:val="%7."/>
      <w:lvlJc w:val="left"/>
      <w:pPr>
        <w:ind w:left="5324" w:hanging="360"/>
      </w:pPr>
    </w:lvl>
    <w:lvl w:ilvl="7" w:tplc="041A0019" w:tentative="1">
      <w:start w:val="1"/>
      <w:numFmt w:val="lowerLetter"/>
      <w:lvlText w:val="%8."/>
      <w:lvlJc w:val="left"/>
      <w:pPr>
        <w:ind w:left="6044" w:hanging="360"/>
      </w:pPr>
    </w:lvl>
    <w:lvl w:ilvl="8" w:tplc="041A001B" w:tentative="1">
      <w:start w:val="1"/>
      <w:numFmt w:val="lowerRoman"/>
      <w:lvlText w:val="%9."/>
      <w:lvlJc w:val="right"/>
      <w:pPr>
        <w:ind w:left="6764" w:hanging="180"/>
      </w:pPr>
    </w:lvl>
  </w:abstractNum>
  <w:abstractNum w:abstractNumId="33">
    <w:nsid w:val="56135DDA"/>
    <w:multiLevelType w:val="hybridMultilevel"/>
    <w:tmpl w:val="A3AC9A1A"/>
    <w:lvl w:ilvl="0" w:tplc="041A0017">
      <w:start w:val="1"/>
      <w:numFmt w:val="lowerLetter"/>
      <w:lvlText w:val="%1)"/>
      <w:lvlJc w:val="left"/>
      <w:pPr>
        <w:ind w:left="720" w:hanging="360"/>
      </w:pPr>
      <w:rPr>
        <w:rFonts w:hint="default"/>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4">
    <w:nsid w:val="581B47D4"/>
    <w:multiLevelType w:val="hybridMultilevel"/>
    <w:tmpl w:val="DAAC816A"/>
    <w:lvl w:ilvl="0" w:tplc="FE780054">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5">
    <w:nsid w:val="59363DA9"/>
    <w:multiLevelType w:val="hybridMultilevel"/>
    <w:tmpl w:val="80D85C72"/>
    <w:lvl w:ilvl="0" w:tplc="041A0005">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6">
    <w:nsid w:val="600B567A"/>
    <w:multiLevelType w:val="hybridMultilevel"/>
    <w:tmpl w:val="AC104DF8"/>
    <w:lvl w:ilvl="0" w:tplc="041A0007">
      <w:start w:val="1"/>
      <w:numFmt w:val="bullet"/>
      <w:lvlText w:val=""/>
      <w:lvlPicBulletId w:val="0"/>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37">
    <w:nsid w:val="61387926"/>
    <w:multiLevelType w:val="hybridMultilevel"/>
    <w:tmpl w:val="0C5ED8D8"/>
    <w:lvl w:ilvl="0" w:tplc="041A0019">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8">
    <w:nsid w:val="623A27D9"/>
    <w:multiLevelType w:val="hybridMultilevel"/>
    <w:tmpl w:val="EE4807F8"/>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9">
    <w:nsid w:val="630453D8"/>
    <w:multiLevelType w:val="hybridMultilevel"/>
    <w:tmpl w:val="B3FC5AAA"/>
    <w:lvl w:ilvl="0" w:tplc="041A0007">
      <w:start w:val="1"/>
      <w:numFmt w:val="bullet"/>
      <w:lvlText w:val=""/>
      <w:lvlPicBulletId w:val="0"/>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0">
    <w:nsid w:val="6C037D9A"/>
    <w:multiLevelType w:val="hybridMultilevel"/>
    <w:tmpl w:val="C1A8C8EA"/>
    <w:lvl w:ilvl="0" w:tplc="041A0007">
      <w:start w:val="1"/>
      <w:numFmt w:val="bullet"/>
      <w:lvlText w:val=""/>
      <w:lvlPicBulletId w:val="0"/>
      <w:lvlJc w:val="left"/>
      <w:pPr>
        <w:ind w:left="765" w:hanging="360"/>
      </w:pPr>
      <w:rPr>
        <w:rFonts w:ascii="Symbol" w:hAnsi="Symbol" w:hint="default"/>
      </w:rPr>
    </w:lvl>
    <w:lvl w:ilvl="1" w:tplc="041A0003" w:tentative="1">
      <w:start w:val="1"/>
      <w:numFmt w:val="bullet"/>
      <w:lvlText w:val="o"/>
      <w:lvlJc w:val="left"/>
      <w:pPr>
        <w:ind w:left="1485" w:hanging="360"/>
      </w:pPr>
      <w:rPr>
        <w:rFonts w:ascii="Courier New" w:hAnsi="Courier New" w:cs="Courier New" w:hint="default"/>
      </w:rPr>
    </w:lvl>
    <w:lvl w:ilvl="2" w:tplc="041A0005" w:tentative="1">
      <w:start w:val="1"/>
      <w:numFmt w:val="bullet"/>
      <w:lvlText w:val=""/>
      <w:lvlJc w:val="left"/>
      <w:pPr>
        <w:ind w:left="2205" w:hanging="360"/>
      </w:pPr>
      <w:rPr>
        <w:rFonts w:ascii="Wingdings" w:hAnsi="Wingdings" w:hint="default"/>
      </w:rPr>
    </w:lvl>
    <w:lvl w:ilvl="3" w:tplc="041A0001" w:tentative="1">
      <w:start w:val="1"/>
      <w:numFmt w:val="bullet"/>
      <w:lvlText w:val=""/>
      <w:lvlJc w:val="left"/>
      <w:pPr>
        <w:ind w:left="2925" w:hanging="360"/>
      </w:pPr>
      <w:rPr>
        <w:rFonts w:ascii="Symbol" w:hAnsi="Symbol" w:hint="default"/>
      </w:rPr>
    </w:lvl>
    <w:lvl w:ilvl="4" w:tplc="041A0003" w:tentative="1">
      <w:start w:val="1"/>
      <w:numFmt w:val="bullet"/>
      <w:lvlText w:val="o"/>
      <w:lvlJc w:val="left"/>
      <w:pPr>
        <w:ind w:left="3645" w:hanging="360"/>
      </w:pPr>
      <w:rPr>
        <w:rFonts w:ascii="Courier New" w:hAnsi="Courier New" w:cs="Courier New" w:hint="default"/>
      </w:rPr>
    </w:lvl>
    <w:lvl w:ilvl="5" w:tplc="041A0005" w:tentative="1">
      <w:start w:val="1"/>
      <w:numFmt w:val="bullet"/>
      <w:lvlText w:val=""/>
      <w:lvlJc w:val="left"/>
      <w:pPr>
        <w:ind w:left="4365" w:hanging="360"/>
      </w:pPr>
      <w:rPr>
        <w:rFonts w:ascii="Wingdings" w:hAnsi="Wingdings" w:hint="default"/>
      </w:rPr>
    </w:lvl>
    <w:lvl w:ilvl="6" w:tplc="041A0001" w:tentative="1">
      <w:start w:val="1"/>
      <w:numFmt w:val="bullet"/>
      <w:lvlText w:val=""/>
      <w:lvlJc w:val="left"/>
      <w:pPr>
        <w:ind w:left="5085" w:hanging="360"/>
      </w:pPr>
      <w:rPr>
        <w:rFonts w:ascii="Symbol" w:hAnsi="Symbol" w:hint="default"/>
      </w:rPr>
    </w:lvl>
    <w:lvl w:ilvl="7" w:tplc="041A0003" w:tentative="1">
      <w:start w:val="1"/>
      <w:numFmt w:val="bullet"/>
      <w:lvlText w:val="o"/>
      <w:lvlJc w:val="left"/>
      <w:pPr>
        <w:ind w:left="5805" w:hanging="360"/>
      </w:pPr>
      <w:rPr>
        <w:rFonts w:ascii="Courier New" w:hAnsi="Courier New" w:cs="Courier New" w:hint="default"/>
      </w:rPr>
    </w:lvl>
    <w:lvl w:ilvl="8" w:tplc="041A0005" w:tentative="1">
      <w:start w:val="1"/>
      <w:numFmt w:val="bullet"/>
      <w:lvlText w:val=""/>
      <w:lvlJc w:val="left"/>
      <w:pPr>
        <w:ind w:left="6525" w:hanging="360"/>
      </w:pPr>
      <w:rPr>
        <w:rFonts w:ascii="Wingdings" w:hAnsi="Wingdings" w:hint="default"/>
      </w:rPr>
    </w:lvl>
  </w:abstractNum>
  <w:abstractNum w:abstractNumId="41">
    <w:nsid w:val="6DC26E02"/>
    <w:multiLevelType w:val="hybridMultilevel"/>
    <w:tmpl w:val="21C4C12C"/>
    <w:lvl w:ilvl="0" w:tplc="E53A718A">
      <w:start w:val="4"/>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42">
    <w:nsid w:val="6FBD64D6"/>
    <w:multiLevelType w:val="hybridMultilevel"/>
    <w:tmpl w:val="9CAE52AA"/>
    <w:lvl w:ilvl="0" w:tplc="05527B16">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3">
    <w:nsid w:val="71CE2F96"/>
    <w:multiLevelType w:val="hybridMultilevel"/>
    <w:tmpl w:val="D3783CDE"/>
    <w:lvl w:ilvl="0" w:tplc="E33278FC">
      <w:start w:val="3"/>
      <w:numFmt w:val="bullet"/>
      <w:lvlText w:val="-"/>
      <w:lvlJc w:val="left"/>
      <w:pPr>
        <w:ind w:left="2160" w:hanging="360"/>
      </w:pPr>
      <w:rPr>
        <w:rFonts w:ascii="Arial" w:eastAsia="Times New Roman" w:hAnsi="Arial" w:cs="Arial"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44">
    <w:nsid w:val="7348529F"/>
    <w:multiLevelType w:val="hybridMultilevel"/>
    <w:tmpl w:val="AAE6DA0A"/>
    <w:lvl w:ilvl="0" w:tplc="B970B18A">
      <w:numFmt w:val="bullet"/>
      <w:lvlText w:val="-"/>
      <w:lvlJc w:val="left"/>
      <w:pPr>
        <w:ind w:left="1004" w:hanging="360"/>
      </w:pPr>
      <w:rPr>
        <w:rFonts w:ascii="Calibri" w:eastAsiaTheme="minorHAnsi" w:hAnsi="Calibri" w:cstheme="minorBidi"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45">
    <w:nsid w:val="74C755C9"/>
    <w:multiLevelType w:val="hybridMultilevel"/>
    <w:tmpl w:val="AC385A6A"/>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6">
    <w:nsid w:val="783F58EB"/>
    <w:multiLevelType w:val="hybridMultilevel"/>
    <w:tmpl w:val="3C3AE9E4"/>
    <w:lvl w:ilvl="0" w:tplc="041A0017">
      <w:start w:val="1"/>
      <w:numFmt w:val="lowerLetter"/>
      <w:lvlText w:val="%1)"/>
      <w:lvlJc w:val="left"/>
      <w:pPr>
        <w:ind w:left="720" w:hanging="360"/>
      </w:pPr>
      <w:rPr>
        <w:rFonts w:hint="default"/>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7">
    <w:nsid w:val="79155E67"/>
    <w:multiLevelType w:val="hybridMultilevel"/>
    <w:tmpl w:val="B4048552"/>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8">
    <w:nsid w:val="7F8563F7"/>
    <w:multiLevelType w:val="multilevel"/>
    <w:tmpl w:val="45AEB4C6"/>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num w:numId="1">
    <w:abstractNumId w:val="3"/>
  </w:num>
  <w:num w:numId="2">
    <w:abstractNumId w:val="1"/>
  </w:num>
  <w:num w:numId="3">
    <w:abstractNumId w:val="13"/>
  </w:num>
  <w:num w:numId="4">
    <w:abstractNumId w:val="2"/>
  </w:num>
  <w:num w:numId="5">
    <w:abstractNumId w:val="43"/>
  </w:num>
  <w:num w:numId="6">
    <w:abstractNumId w:val="41"/>
  </w:num>
  <w:num w:numId="7">
    <w:abstractNumId w:val="20"/>
  </w:num>
  <w:num w:numId="8">
    <w:abstractNumId w:val="31"/>
  </w:num>
  <w:num w:numId="9">
    <w:abstractNumId w:val="32"/>
  </w:num>
  <w:num w:numId="10">
    <w:abstractNumId w:val="42"/>
  </w:num>
  <w:num w:numId="11">
    <w:abstractNumId w:val="30"/>
  </w:num>
  <w:num w:numId="12">
    <w:abstractNumId w:val="33"/>
  </w:num>
  <w:num w:numId="13">
    <w:abstractNumId w:val="46"/>
  </w:num>
  <w:num w:numId="14">
    <w:abstractNumId w:val="6"/>
  </w:num>
  <w:num w:numId="15">
    <w:abstractNumId w:val="21"/>
  </w:num>
  <w:num w:numId="16">
    <w:abstractNumId w:val="23"/>
  </w:num>
  <w:num w:numId="17">
    <w:abstractNumId w:val="48"/>
  </w:num>
  <w:num w:numId="18">
    <w:abstractNumId w:val="8"/>
  </w:num>
  <w:num w:numId="19">
    <w:abstractNumId w:val="18"/>
  </w:num>
  <w:num w:numId="20">
    <w:abstractNumId w:val="40"/>
  </w:num>
  <w:num w:numId="21">
    <w:abstractNumId w:val="27"/>
  </w:num>
  <w:num w:numId="22">
    <w:abstractNumId w:val="36"/>
  </w:num>
  <w:num w:numId="23">
    <w:abstractNumId w:val="44"/>
  </w:num>
  <w:num w:numId="24">
    <w:abstractNumId w:val="10"/>
  </w:num>
  <w:num w:numId="25">
    <w:abstractNumId w:val="26"/>
  </w:num>
  <w:num w:numId="26">
    <w:abstractNumId w:val="5"/>
  </w:num>
  <w:num w:numId="27">
    <w:abstractNumId w:val="0"/>
  </w:num>
  <w:num w:numId="28">
    <w:abstractNumId w:val="22"/>
  </w:num>
  <w:num w:numId="29">
    <w:abstractNumId w:val="16"/>
  </w:num>
  <w:num w:numId="30">
    <w:abstractNumId w:val="12"/>
  </w:num>
  <w:num w:numId="31">
    <w:abstractNumId w:val="47"/>
  </w:num>
  <w:num w:numId="32">
    <w:abstractNumId w:val="11"/>
  </w:num>
  <w:num w:numId="33">
    <w:abstractNumId w:val="37"/>
  </w:num>
  <w:num w:numId="34">
    <w:abstractNumId w:val="17"/>
  </w:num>
  <w:num w:numId="35">
    <w:abstractNumId w:val="29"/>
  </w:num>
  <w:num w:numId="36">
    <w:abstractNumId w:val="19"/>
  </w:num>
  <w:num w:numId="37">
    <w:abstractNumId w:val="24"/>
  </w:num>
  <w:num w:numId="38">
    <w:abstractNumId w:val="45"/>
  </w:num>
  <w:num w:numId="39">
    <w:abstractNumId w:val="14"/>
  </w:num>
  <w:num w:numId="40">
    <w:abstractNumId w:val="38"/>
  </w:num>
  <w:num w:numId="41">
    <w:abstractNumId w:val="34"/>
  </w:num>
  <w:num w:numId="42">
    <w:abstractNumId w:val="39"/>
  </w:num>
  <w:num w:numId="43">
    <w:abstractNumId w:val="25"/>
  </w:num>
  <w:num w:numId="44">
    <w:abstractNumId w:val="15"/>
  </w:num>
  <w:num w:numId="45">
    <w:abstractNumId w:val="9"/>
  </w:num>
  <w:num w:numId="46">
    <w:abstractNumId w:val="4"/>
  </w:num>
  <w:num w:numId="47">
    <w:abstractNumId w:val="35"/>
  </w:num>
  <w:num w:numId="48">
    <w:abstractNumId w:val="28"/>
  </w:num>
  <w:num w:numId="49">
    <w:abstractNumId w:val="7"/>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compat/>
  <w:rsids>
    <w:rsidRoot w:val="008C6C2A"/>
    <w:rsid w:val="000009CF"/>
    <w:rsid w:val="00025E92"/>
    <w:rsid w:val="00051977"/>
    <w:rsid w:val="00063957"/>
    <w:rsid w:val="000826B2"/>
    <w:rsid w:val="000A388F"/>
    <w:rsid w:val="000B0E28"/>
    <w:rsid w:val="000B4C73"/>
    <w:rsid w:val="000D009D"/>
    <w:rsid w:val="001415C2"/>
    <w:rsid w:val="00145161"/>
    <w:rsid w:val="00171188"/>
    <w:rsid w:val="001914C0"/>
    <w:rsid w:val="001A72AA"/>
    <w:rsid w:val="001B2E60"/>
    <w:rsid w:val="001D189B"/>
    <w:rsid w:val="001D5449"/>
    <w:rsid w:val="001F7E84"/>
    <w:rsid w:val="0020294E"/>
    <w:rsid w:val="00224830"/>
    <w:rsid w:val="00237F7E"/>
    <w:rsid w:val="002435FA"/>
    <w:rsid w:val="00243AB8"/>
    <w:rsid w:val="0027051F"/>
    <w:rsid w:val="002A0A75"/>
    <w:rsid w:val="00311C98"/>
    <w:rsid w:val="00316DA6"/>
    <w:rsid w:val="0031781F"/>
    <w:rsid w:val="0034244C"/>
    <w:rsid w:val="00384D00"/>
    <w:rsid w:val="00392887"/>
    <w:rsid w:val="00392C63"/>
    <w:rsid w:val="00396466"/>
    <w:rsid w:val="003C6485"/>
    <w:rsid w:val="003F4624"/>
    <w:rsid w:val="004800CA"/>
    <w:rsid w:val="00483D45"/>
    <w:rsid w:val="004E00FC"/>
    <w:rsid w:val="004E2C62"/>
    <w:rsid w:val="00520528"/>
    <w:rsid w:val="005309A0"/>
    <w:rsid w:val="00593295"/>
    <w:rsid w:val="005933F7"/>
    <w:rsid w:val="005C22D3"/>
    <w:rsid w:val="00600B9F"/>
    <w:rsid w:val="006439EB"/>
    <w:rsid w:val="006616DF"/>
    <w:rsid w:val="00666EED"/>
    <w:rsid w:val="00677DED"/>
    <w:rsid w:val="006F0F47"/>
    <w:rsid w:val="0073490F"/>
    <w:rsid w:val="00735BA8"/>
    <w:rsid w:val="00746289"/>
    <w:rsid w:val="00754BBA"/>
    <w:rsid w:val="007D6F60"/>
    <w:rsid w:val="00813384"/>
    <w:rsid w:val="008252F6"/>
    <w:rsid w:val="008551E4"/>
    <w:rsid w:val="00857C6A"/>
    <w:rsid w:val="0086720D"/>
    <w:rsid w:val="00874C7E"/>
    <w:rsid w:val="008818CC"/>
    <w:rsid w:val="00886042"/>
    <w:rsid w:val="008C6C2A"/>
    <w:rsid w:val="008E6578"/>
    <w:rsid w:val="00901CBD"/>
    <w:rsid w:val="00906F48"/>
    <w:rsid w:val="00930318"/>
    <w:rsid w:val="009458CE"/>
    <w:rsid w:val="0096626F"/>
    <w:rsid w:val="00976F20"/>
    <w:rsid w:val="009B3092"/>
    <w:rsid w:val="00A537EC"/>
    <w:rsid w:val="00A6756E"/>
    <w:rsid w:val="00A929CA"/>
    <w:rsid w:val="00AA50AC"/>
    <w:rsid w:val="00AC0B30"/>
    <w:rsid w:val="00AF0354"/>
    <w:rsid w:val="00B02E05"/>
    <w:rsid w:val="00B13F34"/>
    <w:rsid w:val="00B202D3"/>
    <w:rsid w:val="00B55B2E"/>
    <w:rsid w:val="00B90275"/>
    <w:rsid w:val="00BF7591"/>
    <w:rsid w:val="00C14799"/>
    <w:rsid w:val="00C37C4B"/>
    <w:rsid w:val="00C8047E"/>
    <w:rsid w:val="00CB218C"/>
    <w:rsid w:val="00CE27B1"/>
    <w:rsid w:val="00DA557B"/>
    <w:rsid w:val="00DB0C09"/>
    <w:rsid w:val="00DC2387"/>
    <w:rsid w:val="00DC4C78"/>
    <w:rsid w:val="00DE2CAE"/>
    <w:rsid w:val="00DF07D9"/>
    <w:rsid w:val="00F07AE1"/>
    <w:rsid w:val="00F33363"/>
    <w:rsid w:val="00F968A6"/>
    <w:rsid w:val="00FA6503"/>
    <w:rsid w:val="00FC63FD"/>
    <w:rsid w:val="00FD4E9D"/>
  </w:rsids>
  <m:mathPr>
    <m:mathFont m:val="Cambria Math"/>
    <m:brkBin m:val="before"/>
    <m:brkBinSub m:val="--"/>
    <m:smallFrac m:val="off"/>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B4C73"/>
  </w:style>
  <w:style w:type="paragraph" w:styleId="Naslov1">
    <w:name w:val="heading 1"/>
    <w:basedOn w:val="Normal"/>
    <w:next w:val="Normal"/>
    <w:link w:val="Naslov1Char"/>
    <w:uiPriority w:val="9"/>
    <w:qFormat/>
    <w:rsid w:val="0074628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Zadanifontodlomka">
    <w:name w:val="Default Paragraph Font"/>
    <w:uiPriority w:val="1"/>
    <w:semiHidden/>
    <w:unhideWhenUsed/>
  </w:style>
  <w:style w:type="table" w:default="1" w:styleId="Obinatablica">
    <w:name w:val="Normal Table"/>
    <w:uiPriority w:val="99"/>
    <w:semiHidden/>
    <w:unhideWhenUsed/>
    <w:qFormat/>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8C6C2A"/>
    <w:pPr>
      <w:ind w:left="720"/>
      <w:contextualSpacing/>
    </w:pPr>
  </w:style>
  <w:style w:type="paragraph" w:styleId="StandardWeb">
    <w:name w:val="Normal (Web)"/>
    <w:basedOn w:val="Normal"/>
    <w:uiPriority w:val="99"/>
    <w:semiHidden/>
    <w:unhideWhenUsed/>
    <w:rsid w:val="005933F7"/>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apple-converted-space">
    <w:name w:val="apple-converted-space"/>
    <w:basedOn w:val="Zadanifontodlomka"/>
    <w:rsid w:val="005933F7"/>
  </w:style>
  <w:style w:type="paragraph" w:styleId="Tekstbalonia">
    <w:name w:val="Balloon Text"/>
    <w:basedOn w:val="Normal"/>
    <w:link w:val="TekstbaloniaChar"/>
    <w:uiPriority w:val="99"/>
    <w:semiHidden/>
    <w:unhideWhenUsed/>
    <w:rsid w:val="001415C2"/>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1415C2"/>
    <w:rPr>
      <w:rFonts w:ascii="Tahoma" w:hAnsi="Tahoma" w:cs="Tahoma"/>
      <w:sz w:val="16"/>
      <w:szCs w:val="16"/>
    </w:rPr>
  </w:style>
  <w:style w:type="character" w:styleId="Naglaeno">
    <w:name w:val="Strong"/>
    <w:basedOn w:val="Zadanifontodlomka"/>
    <w:uiPriority w:val="22"/>
    <w:qFormat/>
    <w:rsid w:val="00746289"/>
    <w:rPr>
      <w:b/>
      <w:bCs/>
    </w:rPr>
  </w:style>
  <w:style w:type="paragraph" w:styleId="Naslov">
    <w:name w:val="Title"/>
    <w:basedOn w:val="Normal"/>
    <w:next w:val="Normal"/>
    <w:link w:val="NaslovChar"/>
    <w:uiPriority w:val="10"/>
    <w:qFormat/>
    <w:rsid w:val="0074628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aslovChar">
    <w:name w:val="Naslov Char"/>
    <w:basedOn w:val="Zadanifontodlomka"/>
    <w:link w:val="Naslov"/>
    <w:uiPriority w:val="10"/>
    <w:rsid w:val="00746289"/>
    <w:rPr>
      <w:rFonts w:asciiTheme="majorHAnsi" w:eastAsiaTheme="majorEastAsia" w:hAnsiTheme="majorHAnsi" w:cstheme="majorBidi"/>
      <w:color w:val="17365D" w:themeColor="text2" w:themeShade="BF"/>
      <w:spacing w:val="5"/>
      <w:kern w:val="28"/>
      <w:sz w:val="52"/>
      <w:szCs w:val="52"/>
    </w:rPr>
  </w:style>
  <w:style w:type="character" w:customStyle="1" w:styleId="Naslov1Char">
    <w:name w:val="Naslov 1 Char"/>
    <w:basedOn w:val="Zadanifontodlomka"/>
    <w:link w:val="Naslov1"/>
    <w:uiPriority w:val="9"/>
    <w:rsid w:val="00746289"/>
    <w:rPr>
      <w:rFonts w:asciiTheme="majorHAnsi" w:eastAsiaTheme="majorEastAsia" w:hAnsiTheme="majorHAnsi" w:cstheme="majorBidi"/>
      <w:b/>
      <w:bCs/>
      <w:color w:val="365F91" w:themeColor="accent1" w:themeShade="BF"/>
      <w:sz w:val="28"/>
      <w:szCs w:val="28"/>
    </w:rPr>
  </w:style>
  <w:style w:type="character" w:customStyle="1" w:styleId="ff9">
    <w:name w:val="ff9"/>
    <w:basedOn w:val="Zadanifontodlomka"/>
    <w:rsid w:val="001D189B"/>
  </w:style>
  <w:style w:type="character" w:styleId="Hiperveza">
    <w:name w:val="Hyperlink"/>
    <w:basedOn w:val="Zadanifontodlomka"/>
    <w:uiPriority w:val="99"/>
    <w:semiHidden/>
    <w:unhideWhenUsed/>
    <w:rsid w:val="001F7E84"/>
    <w:rPr>
      <w:color w:val="0000FF"/>
      <w:u w:val="single"/>
    </w:rPr>
  </w:style>
</w:styles>
</file>

<file path=word/webSettings.xml><?xml version="1.0" encoding="utf-8"?>
<w:webSettings xmlns:r="http://schemas.openxmlformats.org/officeDocument/2006/relationships" xmlns:w="http://schemas.openxmlformats.org/wordprocessingml/2006/main">
  <w:divs>
    <w:div w:id="196046196">
      <w:bodyDiv w:val="1"/>
      <w:marLeft w:val="0"/>
      <w:marRight w:val="0"/>
      <w:marTop w:val="0"/>
      <w:marBottom w:val="0"/>
      <w:divBdr>
        <w:top w:val="none" w:sz="0" w:space="0" w:color="auto"/>
        <w:left w:val="none" w:sz="0" w:space="0" w:color="auto"/>
        <w:bottom w:val="none" w:sz="0" w:space="0" w:color="auto"/>
        <w:right w:val="none" w:sz="0" w:space="0" w:color="auto"/>
      </w:divBdr>
      <w:divsChild>
        <w:div w:id="1407655693">
          <w:marLeft w:val="0"/>
          <w:marRight w:val="0"/>
          <w:marTop w:val="0"/>
          <w:marBottom w:val="0"/>
          <w:divBdr>
            <w:top w:val="none" w:sz="0" w:space="0" w:color="auto"/>
            <w:left w:val="none" w:sz="0" w:space="0" w:color="auto"/>
            <w:bottom w:val="none" w:sz="0" w:space="0" w:color="auto"/>
            <w:right w:val="none" w:sz="0" w:space="0" w:color="auto"/>
          </w:divBdr>
        </w:div>
        <w:div w:id="1202472547">
          <w:marLeft w:val="0"/>
          <w:marRight w:val="0"/>
          <w:marTop w:val="0"/>
          <w:marBottom w:val="0"/>
          <w:divBdr>
            <w:top w:val="none" w:sz="0" w:space="0" w:color="auto"/>
            <w:left w:val="none" w:sz="0" w:space="0" w:color="auto"/>
            <w:bottom w:val="none" w:sz="0" w:space="0" w:color="auto"/>
            <w:right w:val="none" w:sz="0" w:space="0" w:color="auto"/>
          </w:divBdr>
        </w:div>
        <w:div w:id="619650641">
          <w:marLeft w:val="0"/>
          <w:marRight w:val="0"/>
          <w:marTop w:val="0"/>
          <w:marBottom w:val="0"/>
          <w:divBdr>
            <w:top w:val="none" w:sz="0" w:space="0" w:color="auto"/>
            <w:left w:val="none" w:sz="0" w:space="0" w:color="auto"/>
            <w:bottom w:val="none" w:sz="0" w:space="0" w:color="auto"/>
            <w:right w:val="none" w:sz="0" w:space="0" w:color="auto"/>
          </w:divBdr>
        </w:div>
        <w:div w:id="460342400">
          <w:marLeft w:val="0"/>
          <w:marRight w:val="0"/>
          <w:marTop w:val="0"/>
          <w:marBottom w:val="0"/>
          <w:divBdr>
            <w:top w:val="none" w:sz="0" w:space="0" w:color="auto"/>
            <w:left w:val="none" w:sz="0" w:space="0" w:color="auto"/>
            <w:bottom w:val="none" w:sz="0" w:space="0" w:color="auto"/>
            <w:right w:val="none" w:sz="0" w:space="0" w:color="auto"/>
          </w:divBdr>
        </w:div>
        <w:div w:id="2117210960">
          <w:marLeft w:val="0"/>
          <w:marRight w:val="0"/>
          <w:marTop w:val="0"/>
          <w:marBottom w:val="0"/>
          <w:divBdr>
            <w:top w:val="none" w:sz="0" w:space="0" w:color="auto"/>
            <w:left w:val="none" w:sz="0" w:space="0" w:color="auto"/>
            <w:bottom w:val="none" w:sz="0" w:space="0" w:color="auto"/>
            <w:right w:val="none" w:sz="0" w:space="0" w:color="auto"/>
          </w:divBdr>
        </w:div>
        <w:div w:id="1383401980">
          <w:marLeft w:val="0"/>
          <w:marRight w:val="0"/>
          <w:marTop w:val="0"/>
          <w:marBottom w:val="0"/>
          <w:divBdr>
            <w:top w:val="none" w:sz="0" w:space="0" w:color="auto"/>
            <w:left w:val="none" w:sz="0" w:space="0" w:color="auto"/>
            <w:bottom w:val="none" w:sz="0" w:space="0" w:color="auto"/>
            <w:right w:val="none" w:sz="0" w:space="0" w:color="auto"/>
          </w:divBdr>
        </w:div>
        <w:div w:id="118032411">
          <w:marLeft w:val="0"/>
          <w:marRight w:val="0"/>
          <w:marTop w:val="0"/>
          <w:marBottom w:val="0"/>
          <w:divBdr>
            <w:top w:val="none" w:sz="0" w:space="0" w:color="auto"/>
            <w:left w:val="none" w:sz="0" w:space="0" w:color="auto"/>
            <w:bottom w:val="none" w:sz="0" w:space="0" w:color="auto"/>
            <w:right w:val="none" w:sz="0" w:space="0" w:color="auto"/>
          </w:divBdr>
        </w:div>
        <w:div w:id="214126412">
          <w:marLeft w:val="0"/>
          <w:marRight w:val="0"/>
          <w:marTop w:val="0"/>
          <w:marBottom w:val="0"/>
          <w:divBdr>
            <w:top w:val="none" w:sz="0" w:space="0" w:color="auto"/>
            <w:left w:val="none" w:sz="0" w:space="0" w:color="auto"/>
            <w:bottom w:val="none" w:sz="0" w:space="0" w:color="auto"/>
            <w:right w:val="none" w:sz="0" w:space="0" w:color="auto"/>
          </w:divBdr>
        </w:div>
        <w:div w:id="276260681">
          <w:marLeft w:val="0"/>
          <w:marRight w:val="0"/>
          <w:marTop w:val="0"/>
          <w:marBottom w:val="0"/>
          <w:divBdr>
            <w:top w:val="none" w:sz="0" w:space="0" w:color="auto"/>
            <w:left w:val="none" w:sz="0" w:space="0" w:color="auto"/>
            <w:bottom w:val="none" w:sz="0" w:space="0" w:color="auto"/>
            <w:right w:val="none" w:sz="0" w:space="0" w:color="auto"/>
          </w:divBdr>
        </w:div>
        <w:div w:id="48462568">
          <w:marLeft w:val="0"/>
          <w:marRight w:val="0"/>
          <w:marTop w:val="0"/>
          <w:marBottom w:val="0"/>
          <w:divBdr>
            <w:top w:val="none" w:sz="0" w:space="0" w:color="auto"/>
            <w:left w:val="none" w:sz="0" w:space="0" w:color="auto"/>
            <w:bottom w:val="none" w:sz="0" w:space="0" w:color="auto"/>
            <w:right w:val="none" w:sz="0" w:space="0" w:color="auto"/>
          </w:divBdr>
        </w:div>
        <w:div w:id="2129472708">
          <w:marLeft w:val="0"/>
          <w:marRight w:val="0"/>
          <w:marTop w:val="0"/>
          <w:marBottom w:val="0"/>
          <w:divBdr>
            <w:top w:val="none" w:sz="0" w:space="0" w:color="auto"/>
            <w:left w:val="none" w:sz="0" w:space="0" w:color="auto"/>
            <w:bottom w:val="none" w:sz="0" w:space="0" w:color="auto"/>
            <w:right w:val="none" w:sz="0" w:space="0" w:color="auto"/>
          </w:divBdr>
        </w:div>
        <w:div w:id="1749695445">
          <w:marLeft w:val="0"/>
          <w:marRight w:val="0"/>
          <w:marTop w:val="0"/>
          <w:marBottom w:val="0"/>
          <w:divBdr>
            <w:top w:val="none" w:sz="0" w:space="0" w:color="auto"/>
            <w:left w:val="none" w:sz="0" w:space="0" w:color="auto"/>
            <w:bottom w:val="none" w:sz="0" w:space="0" w:color="auto"/>
            <w:right w:val="none" w:sz="0" w:space="0" w:color="auto"/>
          </w:divBdr>
        </w:div>
        <w:div w:id="2022392643">
          <w:marLeft w:val="0"/>
          <w:marRight w:val="0"/>
          <w:marTop w:val="0"/>
          <w:marBottom w:val="0"/>
          <w:divBdr>
            <w:top w:val="none" w:sz="0" w:space="0" w:color="auto"/>
            <w:left w:val="none" w:sz="0" w:space="0" w:color="auto"/>
            <w:bottom w:val="none" w:sz="0" w:space="0" w:color="auto"/>
            <w:right w:val="none" w:sz="0" w:space="0" w:color="auto"/>
          </w:divBdr>
        </w:div>
        <w:div w:id="2124185344">
          <w:marLeft w:val="0"/>
          <w:marRight w:val="0"/>
          <w:marTop w:val="0"/>
          <w:marBottom w:val="0"/>
          <w:divBdr>
            <w:top w:val="none" w:sz="0" w:space="0" w:color="auto"/>
            <w:left w:val="none" w:sz="0" w:space="0" w:color="auto"/>
            <w:bottom w:val="none" w:sz="0" w:space="0" w:color="auto"/>
            <w:right w:val="none" w:sz="0" w:space="0" w:color="auto"/>
          </w:divBdr>
        </w:div>
        <w:div w:id="1678461048">
          <w:marLeft w:val="0"/>
          <w:marRight w:val="0"/>
          <w:marTop w:val="0"/>
          <w:marBottom w:val="0"/>
          <w:divBdr>
            <w:top w:val="none" w:sz="0" w:space="0" w:color="auto"/>
            <w:left w:val="none" w:sz="0" w:space="0" w:color="auto"/>
            <w:bottom w:val="none" w:sz="0" w:space="0" w:color="auto"/>
            <w:right w:val="none" w:sz="0" w:space="0" w:color="auto"/>
          </w:divBdr>
        </w:div>
        <w:div w:id="1224213997">
          <w:marLeft w:val="0"/>
          <w:marRight w:val="0"/>
          <w:marTop w:val="0"/>
          <w:marBottom w:val="0"/>
          <w:divBdr>
            <w:top w:val="none" w:sz="0" w:space="0" w:color="auto"/>
            <w:left w:val="none" w:sz="0" w:space="0" w:color="auto"/>
            <w:bottom w:val="none" w:sz="0" w:space="0" w:color="auto"/>
            <w:right w:val="none" w:sz="0" w:space="0" w:color="auto"/>
          </w:divBdr>
        </w:div>
        <w:div w:id="334839598">
          <w:marLeft w:val="0"/>
          <w:marRight w:val="0"/>
          <w:marTop w:val="0"/>
          <w:marBottom w:val="0"/>
          <w:divBdr>
            <w:top w:val="none" w:sz="0" w:space="0" w:color="auto"/>
            <w:left w:val="none" w:sz="0" w:space="0" w:color="auto"/>
            <w:bottom w:val="none" w:sz="0" w:space="0" w:color="auto"/>
            <w:right w:val="none" w:sz="0" w:space="0" w:color="auto"/>
          </w:divBdr>
        </w:div>
        <w:div w:id="1617978522">
          <w:marLeft w:val="0"/>
          <w:marRight w:val="0"/>
          <w:marTop w:val="0"/>
          <w:marBottom w:val="0"/>
          <w:divBdr>
            <w:top w:val="none" w:sz="0" w:space="0" w:color="auto"/>
            <w:left w:val="none" w:sz="0" w:space="0" w:color="auto"/>
            <w:bottom w:val="none" w:sz="0" w:space="0" w:color="auto"/>
            <w:right w:val="none" w:sz="0" w:space="0" w:color="auto"/>
          </w:divBdr>
        </w:div>
      </w:divsChild>
    </w:div>
    <w:div w:id="1858999800">
      <w:bodyDiv w:val="1"/>
      <w:marLeft w:val="0"/>
      <w:marRight w:val="0"/>
      <w:marTop w:val="0"/>
      <w:marBottom w:val="0"/>
      <w:divBdr>
        <w:top w:val="none" w:sz="0" w:space="0" w:color="auto"/>
        <w:left w:val="none" w:sz="0" w:space="0" w:color="auto"/>
        <w:bottom w:val="none" w:sz="0" w:space="0" w:color="auto"/>
        <w:right w:val="none" w:sz="0" w:space="0" w:color="auto"/>
      </w:divBdr>
      <w:divsChild>
        <w:div w:id="962073044">
          <w:marLeft w:val="0"/>
          <w:marRight w:val="0"/>
          <w:marTop w:val="0"/>
          <w:marBottom w:val="0"/>
          <w:divBdr>
            <w:top w:val="none" w:sz="0" w:space="0" w:color="auto"/>
            <w:left w:val="none" w:sz="0" w:space="0" w:color="auto"/>
            <w:bottom w:val="none" w:sz="0" w:space="0" w:color="auto"/>
            <w:right w:val="none" w:sz="0" w:space="0" w:color="auto"/>
          </w:divBdr>
        </w:div>
        <w:div w:id="210463525">
          <w:marLeft w:val="0"/>
          <w:marRight w:val="0"/>
          <w:marTop w:val="0"/>
          <w:marBottom w:val="0"/>
          <w:divBdr>
            <w:top w:val="none" w:sz="0" w:space="0" w:color="auto"/>
            <w:left w:val="none" w:sz="0" w:space="0" w:color="auto"/>
            <w:bottom w:val="none" w:sz="0" w:space="0" w:color="auto"/>
            <w:right w:val="none" w:sz="0" w:space="0" w:color="auto"/>
          </w:divBdr>
        </w:div>
        <w:div w:id="156267698">
          <w:marLeft w:val="0"/>
          <w:marRight w:val="0"/>
          <w:marTop w:val="0"/>
          <w:marBottom w:val="0"/>
          <w:divBdr>
            <w:top w:val="none" w:sz="0" w:space="0" w:color="auto"/>
            <w:left w:val="none" w:sz="0" w:space="0" w:color="auto"/>
            <w:bottom w:val="none" w:sz="0" w:space="0" w:color="auto"/>
            <w:right w:val="none" w:sz="0" w:space="0" w:color="auto"/>
          </w:divBdr>
        </w:div>
        <w:div w:id="241066706">
          <w:marLeft w:val="0"/>
          <w:marRight w:val="0"/>
          <w:marTop w:val="0"/>
          <w:marBottom w:val="0"/>
          <w:divBdr>
            <w:top w:val="none" w:sz="0" w:space="0" w:color="auto"/>
            <w:left w:val="none" w:sz="0" w:space="0" w:color="auto"/>
            <w:bottom w:val="none" w:sz="0" w:space="0" w:color="auto"/>
            <w:right w:val="none" w:sz="0" w:space="0" w:color="auto"/>
          </w:divBdr>
        </w:div>
        <w:div w:id="8837553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image" Target="media/image35.jpeg"/><Relationship Id="rId21" Type="http://schemas.openxmlformats.org/officeDocument/2006/relationships/image" Target="media/image17.jpeg"/><Relationship Id="rId34" Type="http://schemas.openxmlformats.org/officeDocument/2006/relationships/image" Target="media/image30.jpeg"/><Relationship Id="rId42" Type="http://schemas.openxmlformats.org/officeDocument/2006/relationships/image" Target="media/image38.jpeg"/><Relationship Id="rId47" Type="http://schemas.openxmlformats.org/officeDocument/2006/relationships/image" Target="media/image43.jpeg"/><Relationship Id="rId50" Type="http://schemas.openxmlformats.org/officeDocument/2006/relationships/image" Target="media/image46.jpeg"/><Relationship Id="rId55" Type="http://schemas.openxmlformats.org/officeDocument/2006/relationships/image" Target="media/image49.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image" Target="media/image34.jpeg"/><Relationship Id="rId46" Type="http://schemas.openxmlformats.org/officeDocument/2006/relationships/image" Target="media/image42.jpeg"/><Relationship Id="rId2" Type="http://schemas.openxmlformats.org/officeDocument/2006/relationships/numbering" Target="numbering.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41" Type="http://schemas.openxmlformats.org/officeDocument/2006/relationships/image" Target="media/image37.jpeg"/><Relationship Id="rId54" Type="http://schemas.openxmlformats.org/officeDocument/2006/relationships/image" Target="media/image48.png"/><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jpeg"/><Relationship Id="rId40" Type="http://schemas.openxmlformats.org/officeDocument/2006/relationships/image" Target="media/image36.jpeg"/><Relationship Id="rId45" Type="http://schemas.openxmlformats.org/officeDocument/2006/relationships/image" Target="media/image41.jpeg"/><Relationship Id="rId53" Type="http://schemas.openxmlformats.org/officeDocument/2006/relationships/hyperlink" Target="https://hr.wikipedia.org/wiki/Kemijska_reakcija" TargetMode="External"/><Relationship Id="rId5" Type="http://schemas.openxmlformats.org/officeDocument/2006/relationships/webSettings" Target="webSettings.xml"/><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49" Type="http://schemas.openxmlformats.org/officeDocument/2006/relationships/image" Target="media/image45.jpeg"/><Relationship Id="rId57"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4" Type="http://schemas.openxmlformats.org/officeDocument/2006/relationships/image" Target="media/image40.png"/><Relationship Id="rId52" Type="http://schemas.openxmlformats.org/officeDocument/2006/relationships/hyperlink" Target="https://hr.wikipedia.org/wiki/%C4%8Clanak" TargetMode="External"/><Relationship Id="rId4" Type="http://schemas.openxmlformats.org/officeDocument/2006/relationships/settings" Target="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43" Type="http://schemas.openxmlformats.org/officeDocument/2006/relationships/image" Target="media/image39.png"/><Relationship Id="rId48" Type="http://schemas.openxmlformats.org/officeDocument/2006/relationships/image" Target="media/image44.jpeg"/><Relationship Id="rId56" Type="http://schemas.openxmlformats.org/officeDocument/2006/relationships/fontTable" Target="fontTable.xml"/><Relationship Id="rId8" Type="http://schemas.openxmlformats.org/officeDocument/2006/relationships/image" Target="media/image4.jpeg"/><Relationship Id="rId51" Type="http://schemas.openxmlformats.org/officeDocument/2006/relationships/image" Target="media/image47.jpeg"/><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3BB6134-82C8-4A88-AECE-AE3A241A20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1</Pages>
  <Words>7872</Words>
  <Characters>44871</Characters>
  <Application>Microsoft Office Word</Application>
  <DocSecurity>0</DocSecurity>
  <Lines>373</Lines>
  <Paragraphs>105</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52638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DMskola</dc:creator>
  <cp:lastModifiedBy>DMskola</cp:lastModifiedBy>
  <cp:revision>8</cp:revision>
  <dcterms:created xsi:type="dcterms:W3CDTF">2017-05-02T11:56:00Z</dcterms:created>
  <dcterms:modified xsi:type="dcterms:W3CDTF">2017-05-03T17:43:00Z</dcterms:modified>
</cp:coreProperties>
</file>